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C24" w:rsidRDefault="004555B4">
      <w:pPr>
        <w:spacing w:after="46"/>
        <w:ind w:left="-5" w:hanging="10"/>
      </w:pPr>
      <w:r>
        <w:rPr>
          <w:b/>
          <w:sz w:val="24"/>
        </w:rPr>
        <w:t xml:space="preserve">Seven Habits of Cyber Security for NGOs </w:t>
      </w:r>
    </w:p>
    <w:p w:rsidR="00F35C24" w:rsidRDefault="004555B4">
      <w:pPr>
        <w:spacing w:after="0"/>
      </w:pPr>
      <w:r>
        <w:rPr>
          <w:sz w:val="24"/>
        </w:rPr>
        <w:t xml:space="preserve"> </w:t>
      </w:r>
    </w:p>
    <w:tbl>
      <w:tblPr>
        <w:tblStyle w:val="TableGrid"/>
        <w:tblW w:w="13950" w:type="dxa"/>
        <w:tblInd w:w="5" w:type="dxa"/>
        <w:tblCellMar>
          <w:top w:w="84" w:type="dxa"/>
          <w:right w:w="56" w:type="dxa"/>
        </w:tblCellMar>
        <w:tblLook w:val="04A0" w:firstRow="1" w:lastRow="0" w:firstColumn="1" w:lastColumn="0" w:noHBand="0" w:noVBand="1"/>
      </w:tblPr>
      <w:tblGrid>
        <w:gridCol w:w="2830"/>
        <w:gridCol w:w="4112"/>
        <w:gridCol w:w="3830"/>
        <w:gridCol w:w="3178"/>
      </w:tblGrid>
      <w:tr w:rsidR="00F35C24">
        <w:trPr>
          <w:trHeight w:val="733"/>
        </w:trPr>
        <w:tc>
          <w:tcPr>
            <w:tcW w:w="2830" w:type="dxa"/>
            <w:tcBorders>
              <w:top w:val="single" w:sz="4" w:space="0" w:color="000000"/>
              <w:left w:val="single" w:sz="4" w:space="0" w:color="000000"/>
              <w:bottom w:val="single" w:sz="4" w:space="0" w:color="000000"/>
              <w:right w:val="single" w:sz="4" w:space="0" w:color="000000"/>
            </w:tcBorders>
          </w:tcPr>
          <w:p w:rsidR="00F35C24" w:rsidRDefault="004555B4">
            <w:pPr>
              <w:spacing w:after="0"/>
              <w:ind w:left="108"/>
            </w:pPr>
            <w:r>
              <w:rPr>
                <w:b/>
                <w:sz w:val="24"/>
              </w:rPr>
              <w:t xml:space="preserve">Security Aspects </w:t>
            </w:r>
          </w:p>
        </w:tc>
        <w:tc>
          <w:tcPr>
            <w:tcW w:w="4112" w:type="dxa"/>
            <w:tcBorders>
              <w:top w:val="single" w:sz="4" w:space="0" w:color="000000"/>
              <w:left w:val="single" w:sz="4" w:space="0" w:color="000000"/>
              <w:bottom w:val="single" w:sz="4" w:space="0" w:color="000000"/>
              <w:right w:val="single" w:sz="4" w:space="0" w:color="000000"/>
            </w:tcBorders>
          </w:tcPr>
          <w:p w:rsidR="00F35C24" w:rsidRDefault="004555B4">
            <w:pPr>
              <w:spacing w:after="0"/>
              <w:ind w:left="108"/>
            </w:pPr>
            <w:r>
              <w:rPr>
                <w:b/>
                <w:sz w:val="24"/>
              </w:rPr>
              <w:t xml:space="preserve">Control Rationale </w:t>
            </w:r>
          </w:p>
        </w:tc>
        <w:tc>
          <w:tcPr>
            <w:tcW w:w="3830" w:type="dxa"/>
            <w:tcBorders>
              <w:top w:val="single" w:sz="4" w:space="0" w:color="000000"/>
              <w:left w:val="single" w:sz="4" w:space="0" w:color="000000"/>
              <w:bottom w:val="single" w:sz="4" w:space="0" w:color="000000"/>
              <w:right w:val="single" w:sz="4" w:space="0" w:color="000000"/>
            </w:tcBorders>
          </w:tcPr>
          <w:p w:rsidR="00F35C24" w:rsidRDefault="004555B4">
            <w:pPr>
              <w:spacing w:after="0"/>
              <w:ind w:left="108"/>
            </w:pPr>
            <w:r>
              <w:rPr>
                <w:b/>
                <w:sz w:val="24"/>
              </w:rPr>
              <w:t xml:space="preserve">Best Practices </w:t>
            </w:r>
          </w:p>
        </w:tc>
        <w:tc>
          <w:tcPr>
            <w:tcW w:w="3178" w:type="dxa"/>
            <w:tcBorders>
              <w:top w:val="single" w:sz="4" w:space="0" w:color="000000"/>
              <w:left w:val="single" w:sz="4" w:space="0" w:color="000000"/>
              <w:bottom w:val="single" w:sz="4" w:space="0" w:color="000000"/>
              <w:right w:val="single" w:sz="4" w:space="0" w:color="000000"/>
            </w:tcBorders>
          </w:tcPr>
          <w:p w:rsidR="00F35C24" w:rsidRDefault="004555B4">
            <w:pPr>
              <w:spacing w:after="0"/>
              <w:ind w:left="107"/>
            </w:pPr>
            <w:r>
              <w:rPr>
                <w:b/>
                <w:sz w:val="24"/>
              </w:rPr>
              <w:t xml:space="preserve">Self-Assessment (Click all that applicable) </w:t>
            </w:r>
          </w:p>
        </w:tc>
      </w:tr>
      <w:tr w:rsidR="00F35C24">
        <w:trPr>
          <w:trHeight w:val="1088"/>
        </w:trPr>
        <w:tc>
          <w:tcPr>
            <w:tcW w:w="2830" w:type="dxa"/>
            <w:vMerge w:val="restart"/>
            <w:tcBorders>
              <w:top w:val="single" w:sz="4" w:space="0" w:color="000000"/>
              <w:left w:val="single" w:sz="4" w:space="0" w:color="000000"/>
              <w:bottom w:val="single" w:sz="4" w:space="0" w:color="000000"/>
              <w:right w:val="single" w:sz="4" w:space="0" w:color="000000"/>
            </w:tcBorders>
          </w:tcPr>
          <w:p w:rsidR="00F35C24" w:rsidRDefault="004555B4">
            <w:pPr>
              <w:spacing w:after="0"/>
              <w:ind w:left="468" w:hanging="360"/>
            </w:pPr>
            <w:r>
              <w:rPr>
                <w:sz w:val="24"/>
              </w:rPr>
              <w:t>1.</w:t>
            </w:r>
            <w:r>
              <w:rPr>
                <w:rFonts w:ascii="Arial" w:eastAsia="Arial" w:hAnsi="Arial" w:cs="Arial"/>
                <w:sz w:val="24"/>
              </w:rPr>
              <w:t xml:space="preserve"> </w:t>
            </w:r>
            <w:r>
              <w:rPr>
                <w:sz w:val="24"/>
              </w:rPr>
              <w:t xml:space="preserve">Security Policy and Security Management </w:t>
            </w:r>
          </w:p>
        </w:tc>
        <w:tc>
          <w:tcPr>
            <w:tcW w:w="4112" w:type="dxa"/>
            <w:vMerge w:val="restart"/>
            <w:tcBorders>
              <w:top w:val="single" w:sz="4" w:space="0" w:color="000000"/>
              <w:left w:val="single" w:sz="4" w:space="0" w:color="000000"/>
              <w:bottom w:val="single" w:sz="4" w:space="0" w:color="000000"/>
              <w:right w:val="single" w:sz="4" w:space="0" w:color="000000"/>
            </w:tcBorders>
          </w:tcPr>
          <w:p w:rsidR="00F35C24" w:rsidRDefault="004555B4">
            <w:pPr>
              <w:spacing w:after="0"/>
              <w:ind w:left="108" w:right="6"/>
            </w:pPr>
            <w:r>
              <w:rPr>
                <w:sz w:val="24"/>
              </w:rPr>
              <w:t xml:space="preserve">Security Policy is an important document in an organization. It dictates security requirements and attitude of senior management with respect to cybersecurity risk management. Senior management should setup a mechanism to maintain and disseminate the requirements of security policy to staff in a regularly basis. </w:t>
            </w:r>
          </w:p>
        </w:tc>
        <w:tc>
          <w:tcPr>
            <w:tcW w:w="3830" w:type="dxa"/>
            <w:vMerge w:val="restart"/>
            <w:tcBorders>
              <w:top w:val="single" w:sz="4" w:space="0" w:color="000000"/>
              <w:left w:val="single" w:sz="4" w:space="0" w:color="000000"/>
              <w:bottom w:val="single" w:sz="4" w:space="0" w:color="000000"/>
              <w:right w:val="single" w:sz="4" w:space="0" w:color="000000"/>
            </w:tcBorders>
          </w:tcPr>
          <w:p w:rsidR="00F35C24" w:rsidRDefault="004555B4">
            <w:pPr>
              <w:numPr>
                <w:ilvl w:val="0"/>
                <w:numId w:val="1"/>
              </w:numPr>
              <w:spacing w:after="36" w:line="295" w:lineRule="auto"/>
              <w:ind w:hanging="480"/>
            </w:pPr>
            <w:r>
              <w:rPr>
                <w:sz w:val="24"/>
              </w:rPr>
              <w:t xml:space="preserve">Staff should be given a chance to read through the security policy, understand security requirements of the organization and acknowledge to conform when they onboard. </w:t>
            </w:r>
          </w:p>
          <w:p w:rsidR="00F35C24" w:rsidRDefault="004555B4">
            <w:pPr>
              <w:numPr>
                <w:ilvl w:val="0"/>
                <w:numId w:val="1"/>
              </w:numPr>
              <w:spacing w:after="36" w:line="295" w:lineRule="auto"/>
              <w:ind w:hanging="480"/>
            </w:pPr>
            <w:r>
              <w:rPr>
                <w:sz w:val="24"/>
              </w:rPr>
              <w:t xml:space="preserve">The policy should be put in somewhere the staff can refer to easily.  </w:t>
            </w:r>
          </w:p>
          <w:p w:rsidR="00F35C24" w:rsidRDefault="004555B4">
            <w:pPr>
              <w:numPr>
                <w:ilvl w:val="0"/>
                <w:numId w:val="1"/>
              </w:numPr>
              <w:spacing w:after="0"/>
              <w:ind w:hanging="480"/>
            </w:pPr>
            <w:r>
              <w:rPr>
                <w:sz w:val="24"/>
              </w:rPr>
              <w:t xml:space="preserve">Policy should be updated and let the staff to re-acknowledge the policy regularly. </w:t>
            </w:r>
          </w:p>
        </w:tc>
        <w:tc>
          <w:tcPr>
            <w:tcW w:w="3178" w:type="dxa"/>
            <w:tcBorders>
              <w:top w:val="single" w:sz="4" w:space="0" w:color="000000"/>
              <w:left w:val="single" w:sz="4" w:space="0" w:color="000000"/>
              <w:bottom w:val="single" w:sz="4" w:space="0" w:color="000000"/>
              <w:right w:val="single" w:sz="4" w:space="0" w:color="000000"/>
            </w:tcBorders>
            <w:shd w:val="clear" w:color="auto" w:fill="FFFF00"/>
          </w:tcPr>
          <w:p w:rsidR="00F35C24" w:rsidRDefault="004555B4">
            <w:pPr>
              <w:spacing w:after="0" w:line="296" w:lineRule="auto"/>
              <w:ind w:left="587" w:hanging="480"/>
            </w:pPr>
            <w:r>
              <w:rPr>
                <w:rFonts w:ascii="Wingdings" w:eastAsia="Wingdings" w:hAnsi="Wingdings" w:cs="Wingdings"/>
                <w:sz w:val="24"/>
              </w:rPr>
              <w:t></w:t>
            </w:r>
            <w:r>
              <w:rPr>
                <w:rFonts w:ascii="Arial" w:eastAsia="Arial" w:hAnsi="Arial" w:cs="Arial"/>
                <w:sz w:val="24"/>
              </w:rPr>
              <w:t xml:space="preserve"> </w:t>
            </w:r>
            <w:r>
              <w:rPr>
                <w:sz w:val="24"/>
              </w:rPr>
              <w:t xml:space="preserve">My organization does not have a security policy </w:t>
            </w:r>
          </w:p>
          <w:p w:rsidR="00F35C24" w:rsidRDefault="004555B4">
            <w:pPr>
              <w:spacing w:after="0"/>
              <w:ind w:left="587"/>
            </w:pPr>
            <w:r>
              <w:rPr>
                <w:sz w:val="24"/>
              </w:rPr>
              <w:t xml:space="preserve"> </w:t>
            </w:r>
          </w:p>
        </w:tc>
      </w:tr>
      <w:tr w:rsidR="00F35C24">
        <w:trPr>
          <w:trHeight w:val="4943"/>
        </w:trPr>
        <w:tc>
          <w:tcPr>
            <w:tcW w:w="0" w:type="auto"/>
            <w:vMerge/>
            <w:tcBorders>
              <w:top w:val="nil"/>
              <w:left w:val="single" w:sz="4" w:space="0" w:color="000000"/>
              <w:bottom w:val="single" w:sz="4" w:space="0" w:color="000000"/>
              <w:right w:val="single" w:sz="4" w:space="0" w:color="000000"/>
            </w:tcBorders>
          </w:tcPr>
          <w:p w:rsidR="00F35C24" w:rsidRDefault="00F35C24"/>
        </w:tc>
        <w:tc>
          <w:tcPr>
            <w:tcW w:w="0" w:type="auto"/>
            <w:vMerge/>
            <w:tcBorders>
              <w:top w:val="nil"/>
              <w:left w:val="single" w:sz="4" w:space="0" w:color="000000"/>
              <w:bottom w:val="single" w:sz="4" w:space="0" w:color="000000"/>
              <w:right w:val="single" w:sz="4" w:space="0" w:color="000000"/>
            </w:tcBorders>
          </w:tcPr>
          <w:p w:rsidR="00F35C24" w:rsidRDefault="00F35C24"/>
        </w:tc>
        <w:tc>
          <w:tcPr>
            <w:tcW w:w="0" w:type="auto"/>
            <w:vMerge/>
            <w:tcBorders>
              <w:top w:val="nil"/>
              <w:left w:val="single" w:sz="4" w:space="0" w:color="000000"/>
              <w:bottom w:val="single" w:sz="4" w:space="0" w:color="000000"/>
              <w:right w:val="single" w:sz="4" w:space="0" w:color="000000"/>
            </w:tcBorders>
          </w:tcPr>
          <w:p w:rsidR="00F35C24" w:rsidRDefault="00F35C24"/>
        </w:tc>
        <w:tc>
          <w:tcPr>
            <w:tcW w:w="3178" w:type="dxa"/>
            <w:tcBorders>
              <w:top w:val="single" w:sz="4" w:space="0" w:color="000000"/>
              <w:left w:val="single" w:sz="4" w:space="0" w:color="000000"/>
              <w:bottom w:val="single" w:sz="4" w:space="0" w:color="000000"/>
              <w:right w:val="single" w:sz="4" w:space="0" w:color="000000"/>
            </w:tcBorders>
            <w:shd w:val="clear" w:color="auto" w:fill="79DCFF"/>
          </w:tcPr>
          <w:p w:rsidR="00F35C24" w:rsidRDefault="004555B4">
            <w:pPr>
              <w:numPr>
                <w:ilvl w:val="0"/>
                <w:numId w:val="2"/>
              </w:numPr>
              <w:spacing w:after="45"/>
              <w:ind w:hanging="480"/>
            </w:pPr>
            <w:r>
              <w:rPr>
                <w:sz w:val="24"/>
              </w:rPr>
              <w:t xml:space="preserve">My organization has a </w:t>
            </w:r>
          </w:p>
          <w:p w:rsidR="00F35C24" w:rsidRDefault="004555B4">
            <w:pPr>
              <w:spacing w:after="78"/>
              <w:ind w:left="587"/>
            </w:pPr>
            <w:r>
              <w:rPr>
                <w:sz w:val="24"/>
              </w:rPr>
              <w:t xml:space="preserve">security policy </w:t>
            </w:r>
          </w:p>
          <w:p w:rsidR="00F35C24" w:rsidRDefault="004555B4">
            <w:pPr>
              <w:numPr>
                <w:ilvl w:val="0"/>
                <w:numId w:val="2"/>
              </w:numPr>
              <w:spacing w:after="34" w:line="296" w:lineRule="auto"/>
              <w:ind w:hanging="480"/>
            </w:pPr>
            <w:r>
              <w:rPr>
                <w:sz w:val="24"/>
              </w:rPr>
              <w:t xml:space="preserve">The security policy can be easily accessed by staff </w:t>
            </w:r>
          </w:p>
          <w:p w:rsidR="00F35C24" w:rsidRDefault="004555B4">
            <w:pPr>
              <w:numPr>
                <w:ilvl w:val="0"/>
                <w:numId w:val="2"/>
              </w:numPr>
              <w:spacing w:after="35" w:line="296" w:lineRule="auto"/>
              <w:ind w:hanging="480"/>
            </w:pPr>
            <w:r>
              <w:rPr>
                <w:sz w:val="24"/>
              </w:rPr>
              <w:t xml:space="preserve">Staff needed to acknowledge the security policy when they onboard </w:t>
            </w:r>
          </w:p>
          <w:p w:rsidR="00F35C24" w:rsidRDefault="004555B4">
            <w:pPr>
              <w:numPr>
                <w:ilvl w:val="0"/>
                <w:numId w:val="2"/>
              </w:numPr>
              <w:spacing w:after="0" w:line="296" w:lineRule="auto"/>
              <w:ind w:hanging="480"/>
            </w:pPr>
            <w:r>
              <w:rPr>
                <w:sz w:val="24"/>
              </w:rPr>
              <w:t xml:space="preserve">Staff needed to re-acknowledge the security policy regularly </w:t>
            </w:r>
          </w:p>
          <w:p w:rsidR="00F35C24" w:rsidRDefault="004555B4">
            <w:pPr>
              <w:spacing w:after="0"/>
              <w:ind w:left="107"/>
            </w:pPr>
            <w:r>
              <w:rPr>
                <w:sz w:val="24"/>
              </w:rPr>
              <w:t xml:space="preserve"> </w:t>
            </w:r>
          </w:p>
        </w:tc>
      </w:tr>
    </w:tbl>
    <w:p w:rsidR="00F35C24" w:rsidRDefault="004555B4">
      <w:pPr>
        <w:spacing w:after="0"/>
      </w:pPr>
      <w:r>
        <w:rPr>
          <w:sz w:val="24"/>
        </w:rPr>
        <w:t xml:space="preserve"> </w:t>
      </w:r>
      <w:r>
        <w:rPr>
          <w:sz w:val="24"/>
        </w:rPr>
        <w:tab/>
        <w:t xml:space="preserve"> </w:t>
      </w:r>
    </w:p>
    <w:p w:rsidR="00F35C24" w:rsidRDefault="00F35C24">
      <w:pPr>
        <w:spacing w:after="0"/>
        <w:ind w:left="-1440" w:right="7379"/>
      </w:pPr>
    </w:p>
    <w:tbl>
      <w:tblPr>
        <w:tblStyle w:val="TableGrid"/>
        <w:tblW w:w="13950" w:type="dxa"/>
        <w:tblInd w:w="5" w:type="dxa"/>
        <w:tblCellMar>
          <w:top w:w="48" w:type="dxa"/>
          <w:right w:w="55" w:type="dxa"/>
        </w:tblCellMar>
        <w:tblLook w:val="04A0" w:firstRow="1" w:lastRow="0" w:firstColumn="1" w:lastColumn="0" w:noHBand="0" w:noVBand="1"/>
      </w:tblPr>
      <w:tblGrid>
        <w:gridCol w:w="2830"/>
        <w:gridCol w:w="4112"/>
        <w:gridCol w:w="588"/>
        <w:gridCol w:w="3242"/>
        <w:gridCol w:w="587"/>
        <w:gridCol w:w="2591"/>
      </w:tblGrid>
      <w:tr w:rsidR="00F35C24">
        <w:trPr>
          <w:trHeight w:val="1546"/>
        </w:trPr>
        <w:tc>
          <w:tcPr>
            <w:tcW w:w="2830" w:type="dxa"/>
            <w:vMerge w:val="restart"/>
            <w:tcBorders>
              <w:top w:val="single" w:sz="4" w:space="0" w:color="000000"/>
              <w:left w:val="single" w:sz="4" w:space="0" w:color="000000"/>
              <w:bottom w:val="nil"/>
              <w:right w:val="single" w:sz="4" w:space="0" w:color="000000"/>
            </w:tcBorders>
          </w:tcPr>
          <w:p w:rsidR="00F35C24" w:rsidRDefault="004555B4">
            <w:pPr>
              <w:spacing w:after="0"/>
              <w:ind w:left="108"/>
            </w:pPr>
            <w:r>
              <w:rPr>
                <w:sz w:val="24"/>
              </w:rPr>
              <w:lastRenderedPageBreak/>
              <w:t>2.</w:t>
            </w:r>
            <w:r>
              <w:rPr>
                <w:rFonts w:ascii="Arial" w:eastAsia="Arial" w:hAnsi="Arial" w:cs="Arial"/>
                <w:sz w:val="24"/>
              </w:rPr>
              <w:t xml:space="preserve"> </w:t>
            </w:r>
            <w:r>
              <w:rPr>
                <w:sz w:val="24"/>
              </w:rPr>
              <w:t xml:space="preserve">Endpoint Security </w:t>
            </w:r>
          </w:p>
        </w:tc>
        <w:tc>
          <w:tcPr>
            <w:tcW w:w="4112" w:type="dxa"/>
            <w:vMerge w:val="restart"/>
            <w:tcBorders>
              <w:top w:val="single" w:sz="4" w:space="0" w:color="000000"/>
              <w:left w:val="single" w:sz="4" w:space="0" w:color="000000"/>
              <w:bottom w:val="nil"/>
              <w:right w:val="single" w:sz="4" w:space="0" w:color="000000"/>
            </w:tcBorders>
          </w:tcPr>
          <w:p w:rsidR="00F35C24" w:rsidRDefault="004555B4">
            <w:pPr>
              <w:spacing w:after="0"/>
              <w:ind w:left="108"/>
            </w:pPr>
            <w:r>
              <w:rPr>
                <w:sz w:val="24"/>
              </w:rPr>
              <w:t xml:space="preserve">Endpoint refers to personal computers or notebook computers used by staff to access business information during work. Email communication, web browsing and other business applications are all run on endpoints. Attackers would like to compromise the endpoint since it can be used as an entry point to access valuable information assets of the organization. </w:t>
            </w:r>
          </w:p>
        </w:tc>
        <w:tc>
          <w:tcPr>
            <w:tcW w:w="588" w:type="dxa"/>
            <w:vMerge w:val="restart"/>
            <w:tcBorders>
              <w:top w:val="single" w:sz="4" w:space="0" w:color="000000"/>
              <w:left w:val="single" w:sz="4" w:space="0" w:color="000000"/>
              <w:bottom w:val="nil"/>
              <w:right w:val="nil"/>
            </w:tcBorders>
          </w:tcPr>
          <w:p w:rsidR="00F35C24" w:rsidRDefault="004555B4">
            <w:pPr>
              <w:spacing w:after="1166"/>
              <w:ind w:left="108"/>
            </w:pPr>
            <w:r>
              <w:rPr>
                <w:rFonts w:ascii="Wingdings" w:eastAsia="Wingdings" w:hAnsi="Wingdings" w:cs="Wingdings"/>
                <w:sz w:val="24"/>
              </w:rPr>
              <w:t>✓</w:t>
            </w:r>
            <w:r>
              <w:rPr>
                <w:rFonts w:ascii="Arial" w:eastAsia="Arial" w:hAnsi="Arial" w:cs="Arial"/>
                <w:sz w:val="24"/>
              </w:rPr>
              <w:t xml:space="preserve"> </w:t>
            </w:r>
          </w:p>
          <w:p w:rsidR="00F35C24" w:rsidRDefault="004555B4">
            <w:pPr>
              <w:spacing w:after="1166"/>
              <w:ind w:left="108"/>
            </w:pPr>
            <w:r>
              <w:rPr>
                <w:rFonts w:ascii="Wingdings" w:eastAsia="Wingdings" w:hAnsi="Wingdings" w:cs="Wingdings"/>
                <w:sz w:val="24"/>
              </w:rPr>
              <w:t>✓</w:t>
            </w:r>
            <w:r>
              <w:rPr>
                <w:rFonts w:ascii="Arial" w:eastAsia="Arial" w:hAnsi="Arial" w:cs="Arial"/>
                <w:sz w:val="24"/>
              </w:rPr>
              <w:t xml:space="preserve"> </w:t>
            </w:r>
          </w:p>
          <w:p w:rsidR="00F35C24" w:rsidRDefault="004555B4">
            <w:pPr>
              <w:spacing w:after="806"/>
              <w:ind w:left="108"/>
            </w:pPr>
            <w:r>
              <w:rPr>
                <w:rFonts w:ascii="Wingdings" w:eastAsia="Wingdings" w:hAnsi="Wingdings" w:cs="Wingdings"/>
                <w:sz w:val="24"/>
              </w:rPr>
              <w:t>✓</w:t>
            </w:r>
            <w:r>
              <w:rPr>
                <w:rFonts w:ascii="Arial" w:eastAsia="Arial" w:hAnsi="Arial" w:cs="Arial"/>
                <w:sz w:val="24"/>
              </w:rPr>
              <w:t xml:space="preserve"> </w:t>
            </w:r>
          </w:p>
          <w:p w:rsidR="00F35C24" w:rsidRDefault="004555B4">
            <w:pPr>
              <w:spacing w:after="806"/>
              <w:ind w:left="108"/>
            </w:pPr>
            <w:r>
              <w:rPr>
                <w:rFonts w:ascii="Wingdings" w:eastAsia="Wingdings" w:hAnsi="Wingdings" w:cs="Wingdings"/>
                <w:sz w:val="24"/>
              </w:rPr>
              <w:t>✓</w:t>
            </w:r>
            <w:r>
              <w:rPr>
                <w:rFonts w:ascii="Arial" w:eastAsia="Arial" w:hAnsi="Arial" w:cs="Arial"/>
                <w:sz w:val="24"/>
              </w:rPr>
              <w:t xml:space="preserve"> </w:t>
            </w:r>
          </w:p>
          <w:p w:rsidR="00F35C24" w:rsidRDefault="004555B4">
            <w:pPr>
              <w:spacing w:after="806"/>
              <w:ind w:left="108"/>
            </w:pPr>
            <w:r>
              <w:rPr>
                <w:rFonts w:ascii="Wingdings" w:eastAsia="Wingdings" w:hAnsi="Wingdings" w:cs="Wingdings"/>
                <w:sz w:val="24"/>
              </w:rPr>
              <w:t>✓</w:t>
            </w:r>
            <w:r>
              <w:rPr>
                <w:rFonts w:ascii="Arial" w:eastAsia="Arial" w:hAnsi="Arial" w:cs="Arial"/>
                <w:sz w:val="24"/>
              </w:rPr>
              <w:t xml:space="preserve"> </w:t>
            </w:r>
          </w:p>
          <w:p w:rsidR="00F35C24" w:rsidRDefault="004555B4">
            <w:pPr>
              <w:spacing w:after="0"/>
              <w:ind w:left="108"/>
            </w:pPr>
            <w:r>
              <w:rPr>
                <w:rFonts w:ascii="Wingdings" w:eastAsia="Wingdings" w:hAnsi="Wingdings" w:cs="Wingdings"/>
                <w:sz w:val="24"/>
              </w:rPr>
              <w:t>✓</w:t>
            </w:r>
            <w:r>
              <w:rPr>
                <w:rFonts w:ascii="Arial" w:eastAsia="Arial" w:hAnsi="Arial" w:cs="Arial"/>
                <w:sz w:val="24"/>
              </w:rPr>
              <w:t xml:space="preserve"> </w:t>
            </w:r>
          </w:p>
        </w:tc>
        <w:tc>
          <w:tcPr>
            <w:tcW w:w="3242" w:type="dxa"/>
            <w:vMerge w:val="restart"/>
            <w:tcBorders>
              <w:top w:val="single" w:sz="4" w:space="0" w:color="000000"/>
              <w:left w:val="nil"/>
              <w:bottom w:val="nil"/>
              <w:right w:val="single" w:sz="4" w:space="0" w:color="000000"/>
            </w:tcBorders>
          </w:tcPr>
          <w:p w:rsidR="00F35C24" w:rsidRDefault="004555B4">
            <w:pPr>
              <w:spacing w:after="0" w:line="295" w:lineRule="auto"/>
            </w:pPr>
            <w:r>
              <w:rPr>
                <w:sz w:val="24"/>
              </w:rPr>
              <w:t xml:space="preserve">Endpoint computers should be protected by security software like anti-virus and anti-malware software. </w:t>
            </w:r>
          </w:p>
          <w:p w:rsidR="00F35C24" w:rsidRDefault="004555B4">
            <w:pPr>
              <w:spacing w:after="0" w:line="295" w:lineRule="auto"/>
              <w:ind w:right="7"/>
            </w:pPr>
            <w:r>
              <w:rPr>
                <w:sz w:val="24"/>
              </w:rPr>
              <w:t xml:space="preserve">Signatures and security software should be kept up-to-date to protect the endpoint from most recent threats.  Security patches for endpoint computer operating system should also be kept up-to-date. IT staff should monitor the update status of the endpoints as well. </w:t>
            </w:r>
          </w:p>
          <w:p w:rsidR="00F35C24" w:rsidRDefault="004555B4">
            <w:pPr>
              <w:spacing w:after="0" w:line="295" w:lineRule="auto"/>
            </w:pPr>
            <w:r>
              <w:rPr>
                <w:sz w:val="24"/>
              </w:rPr>
              <w:t xml:space="preserve">User accounts on endpoint should be non-privileged (not </w:t>
            </w:r>
          </w:p>
          <w:p w:rsidR="00F35C24" w:rsidRDefault="004555B4">
            <w:pPr>
              <w:spacing w:after="44"/>
            </w:pPr>
            <w:r>
              <w:rPr>
                <w:sz w:val="24"/>
              </w:rPr>
              <w:t xml:space="preserve">Administrator) </w:t>
            </w:r>
          </w:p>
          <w:p w:rsidR="00F35C24" w:rsidRDefault="004555B4">
            <w:pPr>
              <w:spacing w:after="0"/>
            </w:pPr>
            <w:r>
              <w:rPr>
                <w:sz w:val="24"/>
              </w:rPr>
              <w:t xml:space="preserve">Proxy server used to filter malicious URLs during web browsing  </w:t>
            </w:r>
          </w:p>
        </w:tc>
        <w:tc>
          <w:tcPr>
            <w:tcW w:w="587" w:type="dxa"/>
            <w:tcBorders>
              <w:top w:val="single" w:sz="4" w:space="0" w:color="000000"/>
              <w:left w:val="single" w:sz="4" w:space="0" w:color="000000"/>
              <w:bottom w:val="single" w:sz="4" w:space="0" w:color="000000"/>
              <w:right w:val="nil"/>
            </w:tcBorders>
            <w:shd w:val="clear" w:color="auto" w:fill="FFFF00"/>
          </w:tcPr>
          <w:p w:rsidR="00F35C24" w:rsidRDefault="004555B4">
            <w:pPr>
              <w:spacing w:after="0"/>
              <w:ind w:left="107"/>
            </w:pPr>
            <w:r>
              <w:rPr>
                <w:rFonts w:ascii="Wingdings" w:eastAsia="Wingdings" w:hAnsi="Wingdings" w:cs="Wingdings"/>
                <w:sz w:val="24"/>
              </w:rPr>
              <w:t></w:t>
            </w:r>
            <w:r>
              <w:rPr>
                <w:rFonts w:ascii="Arial" w:eastAsia="Arial" w:hAnsi="Arial" w:cs="Arial"/>
                <w:sz w:val="24"/>
              </w:rPr>
              <w:t xml:space="preserve"> </w:t>
            </w:r>
          </w:p>
        </w:tc>
        <w:tc>
          <w:tcPr>
            <w:tcW w:w="2591" w:type="dxa"/>
            <w:tcBorders>
              <w:top w:val="single" w:sz="4" w:space="0" w:color="000000"/>
              <w:left w:val="nil"/>
              <w:bottom w:val="single" w:sz="4" w:space="0" w:color="000000"/>
              <w:right w:val="single" w:sz="4" w:space="0" w:color="000000"/>
            </w:tcBorders>
            <w:shd w:val="clear" w:color="auto" w:fill="FFFF00"/>
          </w:tcPr>
          <w:p w:rsidR="00F35C24" w:rsidRDefault="004555B4">
            <w:pPr>
              <w:spacing w:after="0"/>
            </w:pPr>
            <w:r>
              <w:rPr>
                <w:sz w:val="24"/>
              </w:rPr>
              <w:t xml:space="preserve">My organization does not have any endpoint protection software installed </w:t>
            </w:r>
          </w:p>
        </w:tc>
      </w:tr>
      <w:tr w:rsidR="00F35C24">
        <w:trPr>
          <w:trHeight w:val="6507"/>
        </w:trPr>
        <w:tc>
          <w:tcPr>
            <w:tcW w:w="0" w:type="auto"/>
            <w:vMerge/>
            <w:tcBorders>
              <w:top w:val="nil"/>
              <w:left w:val="single" w:sz="4" w:space="0" w:color="000000"/>
              <w:bottom w:val="nil"/>
              <w:right w:val="single" w:sz="4" w:space="0" w:color="000000"/>
            </w:tcBorders>
          </w:tcPr>
          <w:p w:rsidR="00F35C24" w:rsidRDefault="00F35C24"/>
        </w:tc>
        <w:tc>
          <w:tcPr>
            <w:tcW w:w="0" w:type="auto"/>
            <w:vMerge/>
            <w:tcBorders>
              <w:top w:val="nil"/>
              <w:left w:val="single" w:sz="4" w:space="0" w:color="000000"/>
              <w:bottom w:val="nil"/>
              <w:right w:val="single" w:sz="4" w:space="0" w:color="000000"/>
            </w:tcBorders>
          </w:tcPr>
          <w:p w:rsidR="00F35C24" w:rsidRDefault="00F35C24"/>
        </w:tc>
        <w:tc>
          <w:tcPr>
            <w:tcW w:w="0" w:type="auto"/>
            <w:vMerge/>
            <w:tcBorders>
              <w:top w:val="nil"/>
              <w:left w:val="single" w:sz="4" w:space="0" w:color="000000"/>
              <w:bottom w:val="nil"/>
              <w:right w:val="nil"/>
            </w:tcBorders>
          </w:tcPr>
          <w:p w:rsidR="00F35C24" w:rsidRDefault="00F35C24"/>
        </w:tc>
        <w:tc>
          <w:tcPr>
            <w:tcW w:w="0" w:type="auto"/>
            <w:vMerge/>
            <w:tcBorders>
              <w:top w:val="nil"/>
              <w:left w:val="nil"/>
              <w:bottom w:val="nil"/>
              <w:right w:val="single" w:sz="4" w:space="0" w:color="000000"/>
            </w:tcBorders>
          </w:tcPr>
          <w:p w:rsidR="00F35C24" w:rsidRDefault="00F35C24"/>
        </w:tc>
        <w:tc>
          <w:tcPr>
            <w:tcW w:w="587" w:type="dxa"/>
            <w:tcBorders>
              <w:top w:val="single" w:sz="4" w:space="0" w:color="000000"/>
              <w:left w:val="single" w:sz="4" w:space="0" w:color="000000"/>
              <w:bottom w:val="nil"/>
              <w:right w:val="nil"/>
            </w:tcBorders>
            <w:shd w:val="clear" w:color="auto" w:fill="79DCFF"/>
          </w:tcPr>
          <w:p w:rsidR="00F35C24" w:rsidRDefault="004555B4">
            <w:pPr>
              <w:spacing w:after="1527"/>
              <w:ind w:left="107"/>
            </w:pPr>
            <w:r>
              <w:rPr>
                <w:rFonts w:ascii="Wingdings" w:eastAsia="Wingdings" w:hAnsi="Wingdings" w:cs="Wingdings"/>
                <w:sz w:val="24"/>
              </w:rPr>
              <w:t></w:t>
            </w:r>
            <w:r>
              <w:rPr>
                <w:rFonts w:ascii="Arial" w:eastAsia="Arial" w:hAnsi="Arial" w:cs="Arial"/>
                <w:sz w:val="24"/>
              </w:rPr>
              <w:t xml:space="preserve"> </w:t>
            </w:r>
          </w:p>
          <w:p w:rsidR="00F35C24" w:rsidRDefault="004555B4">
            <w:pPr>
              <w:spacing w:after="1527"/>
              <w:ind w:left="107"/>
            </w:pPr>
            <w:r>
              <w:rPr>
                <w:rFonts w:ascii="Wingdings" w:eastAsia="Wingdings" w:hAnsi="Wingdings" w:cs="Wingdings"/>
                <w:sz w:val="24"/>
              </w:rPr>
              <w:t></w:t>
            </w:r>
            <w:r>
              <w:rPr>
                <w:rFonts w:ascii="Arial" w:eastAsia="Arial" w:hAnsi="Arial" w:cs="Arial"/>
                <w:sz w:val="24"/>
              </w:rPr>
              <w:t xml:space="preserve"> </w:t>
            </w:r>
          </w:p>
          <w:p w:rsidR="00F35C24" w:rsidRDefault="004555B4">
            <w:pPr>
              <w:spacing w:after="1167"/>
              <w:ind w:left="107"/>
            </w:pPr>
            <w:r>
              <w:rPr>
                <w:rFonts w:ascii="Wingdings" w:eastAsia="Wingdings" w:hAnsi="Wingdings" w:cs="Wingdings"/>
                <w:sz w:val="24"/>
              </w:rPr>
              <w:t></w:t>
            </w:r>
            <w:r>
              <w:rPr>
                <w:rFonts w:ascii="Arial" w:eastAsia="Arial" w:hAnsi="Arial" w:cs="Arial"/>
                <w:sz w:val="24"/>
              </w:rPr>
              <w:t xml:space="preserve"> </w:t>
            </w:r>
          </w:p>
          <w:p w:rsidR="00F35C24" w:rsidRDefault="004555B4">
            <w:pPr>
              <w:spacing w:after="0"/>
              <w:ind w:left="107"/>
            </w:pPr>
            <w:r>
              <w:rPr>
                <w:rFonts w:ascii="Wingdings" w:eastAsia="Wingdings" w:hAnsi="Wingdings" w:cs="Wingdings"/>
                <w:sz w:val="24"/>
              </w:rPr>
              <w:t></w:t>
            </w:r>
            <w:r>
              <w:rPr>
                <w:rFonts w:ascii="Arial" w:eastAsia="Arial" w:hAnsi="Arial" w:cs="Arial"/>
                <w:sz w:val="24"/>
              </w:rPr>
              <w:t xml:space="preserve"> </w:t>
            </w:r>
          </w:p>
        </w:tc>
        <w:tc>
          <w:tcPr>
            <w:tcW w:w="2591" w:type="dxa"/>
            <w:tcBorders>
              <w:top w:val="single" w:sz="4" w:space="0" w:color="000000"/>
              <w:left w:val="nil"/>
              <w:bottom w:val="nil"/>
              <w:right w:val="single" w:sz="4" w:space="0" w:color="000000"/>
            </w:tcBorders>
            <w:shd w:val="clear" w:color="auto" w:fill="79DCFF"/>
          </w:tcPr>
          <w:p w:rsidR="00F35C24" w:rsidRDefault="004555B4">
            <w:pPr>
              <w:spacing w:after="0" w:line="295" w:lineRule="auto"/>
              <w:ind w:right="188"/>
            </w:pPr>
            <w:r>
              <w:rPr>
                <w:sz w:val="24"/>
              </w:rPr>
              <w:t xml:space="preserve">My organization has endpoint protection software installed but don’t know if signatures are up-to-date or not My organization has endpoint protection software installed and signatures are kept updated regularly IT staff regularly check the update status of endpoint protection software </w:t>
            </w:r>
          </w:p>
          <w:p w:rsidR="00F35C24" w:rsidRDefault="004555B4">
            <w:pPr>
              <w:spacing w:after="0"/>
            </w:pPr>
            <w:r>
              <w:rPr>
                <w:sz w:val="24"/>
              </w:rPr>
              <w:t xml:space="preserve">Security patches for endpoint computer operating system are not updated regularly </w:t>
            </w:r>
          </w:p>
        </w:tc>
      </w:tr>
      <w:tr w:rsidR="00F35C24">
        <w:trPr>
          <w:trHeight w:val="1423"/>
        </w:trPr>
        <w:tc>
          <w:tcPr>
            <w:tcW w:w="2830" w:type="dxa"/>
            <w:tcBorders>
              <w:top w:val="nil"/>
              <w:left w:val="single" w:sz="4" w:space="0" w:color="000000"/>
              <w:bottom w:val="single" w:sz="4" w:space="0" w:color="000000"/>
              <w:right w:val="single" w:sz="4" w:space="0" w:color="000000"/>
            </w:tcBorders>
          </w:tcPr>
          <w:p w:rsidR="00F35C24" w:rsidRDefault="00F35C24"/>
        </w:tc>
        <w:tc>
          <w:tcPr>
            <w:tcW w:w="4112" w:type="dxa"/>
            <w:tcBorders>
              <w:top w:val="nil"/>
              <w:left w:val="single" w:sz="4" w:space="0" w:color="000000"/>
              <w:bottom w:val="single" w:sz="4" w:space="0" w:color="000000"/>
              <w:right w:val="single" w:sz="4" w:space="0" w:color="000000"/>
            </w:tcBorders>
          </w:tcPr>
          <w:p w:rsidR="00F35C24" w:rsidRDefault="00F35C24"/>
        </w:tc>
        <w:tc>
          <w:tcPr>
            <w:tcW w:w="588" w:type="dxa"/>
            <w:tcBorders>
              <w:top w:val="nil"/>
              <w:left w:val="single" w:sz="4" w:space="0" w:color="000000"/>
              <w:bottom w:val="single" w:sz="4" w:space="0" w:color="000000"/>
              <w:right w:val="nil"/>
            </w:tcBorders>
          </w:tcPr>
          <w:p w:rsidR="00F35C24" w:rsidRDefault="00F35C24"/>
        </w:tc>
        <w:tc>
          <w:tcPr>
            <w:tcW w:w="3242" w:type="dxa"/>
            <w:tcBorders>
              <w:top w:val="nil"/>
              <w:left w:val="nil"/>
              <w:bottom w:val="single" w:sz="4" w:space="0" w:color="000000"/>
              <w:right w:val="single" w:sz="4" w:space="0" w:color="000000"/>
            </w:tcBorders>
          </w:tcPr>
          <w:p w:rsidR="00F35C24" w:rsidRDefault="00F35C24"/>
        </w:tc>
        <w:tc>
          <w:tcPr>
            <w:tcW w:w="587" w:type="dxa"/>
            <w:tcBorders>
              <w:top w:val="nil"/>
              <w:left w:val="single" w:sz="4" w:space="0" w:color="000000"/>
              <w:bottom w:val="single" w:sz="4" w:space="0" w:color="000000"/>
              <w:right w:val="nil"/>
            </w:tcBorders>
            <w:shd w:val="clear" w:color="auto" w:fill="79DCFF"/>
          </w:tcPr>
          <w:p w:rsidR="00F35C24" w:rsidRDefault="004555B4">
            <w:pPr>
              <w:spacing w:after="0"/>
              <w:ind w:left="107"/>
            </w:pPr>
            <w:r>
              <w:rPr>
                <w:rFonts w:ascii="Wingdings" w:eastAsia="Wingdings" w:hAnsi="Wingdings" w:cs="Wingdings"/>
                <w:sz w:val="24"/>
              </w:rPr>
              <w:t></w:t>
            </w:r>
            <w:r>
              <w:rPr>
                <w:rFonts w:ascii="Arial" w:eastAsia="Arial" w:hAnsi="Arial" w:cs="Arial"/>
                <w:sz w:val="24"/>
              </w:rPr>
              <w:t xml:space="preserve"> </w:t>
            </w:r>
          </w:p>
        </w:tc>
        <w:tc>
          <w:tcPr>
            <w:tcW w:w="2591" w:type="dxa"/>
            <w:tcBorders>
              <w:top w:val="nil"/>
              <w:left w:val="nil"/>
              <w:bottom w:val="single" w:sz="4" w:space="0" w:color="000000"/>
              <w:right w:val="single" w:sz="4" w:space="0" w:color="000000"/>
            </w:tcBorders>
            <w:shd w:val="clear" w:color="auto" w:fill="79DCFF"/>
          </w:tcPr>
          <w:p w:rsidR="00F35C24" w:rsidRDefault="004555B4">
            <w:pPr>
              <w:spacing w:after="0"/>
            </w:pPr>
            <w:r>
              <w:rPr>
                <w:sz w:val="24"/>
              </w:rPr>
              <w:t xml:space="preserve">Security patches for endpoint computer operating system are updated regularly </w:t>
            </w:r>
          </w:p>
        </w:tc>
      </w:tr>
      <w:tr w:rsidR="00F35C24">
        <w:trPr>
          <w:trHeight w:val="1107"/>
        </w:trPr>
        <w:tc>
          <w:tcPr>
            <w:tcW w:w="2830" w:type="dxa"/>
            <w:tcBorders>
              <w:top w:val="single" w:sz="4" w:space="0" w:color="000000"/>
              <w:left w:val="single" w:sz="4" w:space="0" w:color="000000"/>
              <w:bottom w:val="nil"/>
              <w:right w:val="single" w:sz="4" w:space="0" w:color="000000"/>
            </w:tcBorders>
          </w:tcPr>
          <w:p w:rsidR="00F35C24" w:rsidRDefault="00F35C24"/>
        </w:tc>
        <w:tc>
          <w:tcPr>
            <w:tcW w:w="4112" w:type="dxa"/>
            <w:tcBorders>
              <w:top w:val="single" w:sz="4" w:space="0" w:color="000000"/>
              <w:left w:val="single" w:sz="4" w:space="0" w:color="000000"/>
              <w:bottom w:val="nil"/>
              <w:right w:val="single" w:sz="4" w:space="0" w:color="000000"/>
            </w:tcBorders>
          </w:tcPr>
          <w:p w:rsidR="00F35C24" w:rsidRDefault="00F35C24"/>
        </w:tc>
        <w:tc>
          <w:tcPr>
            <w:tcW w:w="3830" w:type="dxa"/>
            <w:gridSpan w:val="2"/>
            <w:tcBorders>
              <w:top w:val="single" w:sz="4" w:space="0" w:color="000000"/>
              <w:left w:val="single" w:sz="4" w:space="0" w:color="000000"/>
              <w:bottom w:val="nil"/>
              <w:right w:val="single" w:sz="4" w:space="0" w:color="000000"/>
            </w:tcBorders>
          </w:tcPr>
          <w:p w:rsidR="00F35C24" w:rsidRDefault="00F35C24"/>
        </w:tc>
        <w:tc>
          <w:tcPr>
            <w:tcW w:w="587" w:type="dxa"/>
            <w:tcBorders>
              <w:top w:val="single" w:sz="4" w:space="0" w:color="000000"/>
              <w:left w:val="single" w:sz="4" w:space="0" w:color="000000"/>
              <w:bottom w:val="nil"/>
              <w:right w:val="nil"/>
            </w:tcBorders>
            <w:shd w:val="clear" w:color="auto" w:fill="79DCFF"/>
          </w:tcPr>
          <w:p w:rsidR="00F35C24" w:rsidRDefault="004555B4">
            <w:pPr>
              <w:spacing w:after="0"/>
              <w:ind w:left="107"/>
            </w:pPr>
            <w:r>
              <w:rPr>
                <w:rFonts w:ascii="Wingdings" w:eastAsia="Wingdings" w:hAnsi="Wingdings" w:cs="Wingdings"/>
                <w:sz w:val="24"/>
              </w:rPr>
              <w:t></w:t>
            </w:r>
            <w:r>
              <w:rPr>
                <w:rFonts w:ascii="Arial" w:eastAsia="Arial" w:hAnsi="Arial" w:cs="Arial"/>
                <w:sz w:val="24"/>
              </w:rPr>
              <w:t xml:space="preserve"> </w:t>
            </w:r>
          </w:p>
        </w:tc>
        <w:tc>
          <w:tcPr>
            <w:tcW w:w="2591" w:type="dxa"/>
            <w:tcBorders>
              <w:top w:val="single" w:sz="4" w:space="0" w:color="000000"/>
              <w:left w:val="nil"/>
              <w:bottom w:val="nil"/>
              <w:right w:val="single" w:sz="4" w:space="0" w:color="000000"/>
            </w:tcBorders>
            <w:shd w:val="clear" w:color="auto" w:fill="79DCFF"/>
          </w:tcPr>
          <w:p w:rsidR="00F35C24" w:rsidRDefault="004555B4">
            <w:pPr>
              <w:spacing w:after="0"/>
            </w:pPr>
            <w:r>
              <w:rPr>
                <w:sz w:val="24"/>
              </w:rPr>
              <w:t xml:space="preserve">Accounts used by user on endpoints are nonprivileged </w:t>
            </w:r>
          </w:p>
        </w:tc>
      </w:tr>
      <w:tr w:rsidR="00F35C24">
        <w:trPr>
          <w:trHeight w:val="1158"/>
        </w:trPr>
        <w:tc>
          <w:tcPr>
            <w:tcW w:w="2830" w:type="dxa"/>
            <w:tcBorders>
              <w:top w:val="nil"/>
              <w:left w:val="single" w:sz="4" w:space="0" w:color="000000"/>
              <w:bottom w:val="single" w:sz="4" w:space="0" w:color="000000"/>
              <w:right w:val="single" w:sz="4" w:space="0" w:color="000000"/>
            </w:tcBorders>
          </w:tcPr>
          <w:p w:rsidR="00F35C24" w:rsidRDefault="00F35C24"/>
        </w:tc>
        <w:tc>
          <w:tcPr>
            <w:tcW w:w="4112" w:type="dxa"/>
            <w:tcBorders>
              <w:top w:val="nil"/>
              <w:left w:val="single" w:sz="4" w:space="0" w:color="000000"/>
              <w:bottom w:val="single" w:sz="4" w:space="0" w:color="000000"/>
              <w:right w:val="single" w:sz="4" w:space="0" w:color="000000"/>
            </w:tcBorders>
          </w:tcPr>
          <w:p w:rsidR="00F35C24" w:rsidRDefault="00F35C24"/>
        </w:tc>
        <w:tc>
          <w:tcPr>
            <w:tcW w:w="3830" w:type="dxa"/>
            <w:gridSpan w:val="2"/>
            <w:tcBorders>
              <w:top w:val="nil"/>
              <w:left w:val="single" w:sz="4" w:space="0" w:color="000000"/>
              <w:bottom w:val="single" w:sz="4" w:space="0" w:color="000000"/>
              <w:right w:val="single" w:sz="4" w:space="0" w:color="000000"/>
            </w:tcBorders>
          </w:tcPr>
          <w:p w:rsidR="00F35C24" w:rsidRDefault="00F35C24"/>
        </w:tc>
        <w:tc>
          <w:tcPr>
            <w:tcW w:w="587" w:type="dxa"/>
            <w:tcBorders>
              <w:top w:val="nil"/>
              <w:left w:val="single" w:sz="4" w:space="0" w:color="000000"/>
              <w:bottom w:val="single" w:sz="4" w:space="0" w:color="000000"/>
              <w:right w:val="nil"/>
            </w:tcBorders>
            <w:shd w:val="clear" w:color="auto" w:fill="79DCFF"/>
          </w:tcPr>
          <w:p w:rsidR="00F35C24" w:rsidRDefault="004555B4">
            <w:pPr>
              <w:spacing w:after="0"/>
              <w:ind w:left="107"/>
            </w:pPr>
            <w:r>
              <w:rPr>
                <w:rFonts w:ascii="Wingdings" w:eastAsia="Wingdings" w:hAnsi="Wingdings" w:cs="Wingdings"/>
                <w:sz w:val="24"/>
              </w:rPr>
              <w:t></w:t>
            </w:r>
            <w:r>
              <w:rPr>
                <w:rFonts w:ascii="Arial" w:eastAsia="Arial" w:hAnsi="Arial" w:cs="Arial"/>
                <w:sz w:val="24"/>
              </w:rPr>
              <w:t xml:space="preserve"> </w:t>
            </w:r>
          </w:p>
        </w:tc>
        <w:tc>
          <w:tcPr>
            <w:tcW w:w="2591" w:type="dxa"/>
            <w:tcBorders>
              <w:top w:val="nil"/>
              <w:left w:val="nil"/>
              <w:bottom w:val="single" w:sz="4" w:space="0" w:color="000000"/>
              <w:right w:val="single" w:sz="4" w:space="0" w:color="000000"/>
            </w:tcBorders>
            <w:shd w:val="clear" w:color="auto" w:fill="79DCFF"/>
          </w:tcPr>
          <w:p w:rsidR="00F35C24" w:rsidRDefault="004555B4">
            <w:pPr>
              <w:spacing w:after="0"/>
              <w:ind w:right="34"/>
            </w:pPr>
            <w:r>
              <w:rPr>
                <w:sz w:val="24"/>
              </w:rPr>
              <w:t xml:space="preserve">Proxy server(s) is setup to filter malicious URL during web browsing </w:t>
            </w:r>
          </w:p>
        </w:tc>
      </w:tr>
    </w:tbl>
    <w:p w:rsidR="00F35C24" w:rsidRDefault="004555B4">
      <w:pPr>
        <w:spacing w:after="60"/>
      </w:pPr>
      <w:r>
        <w:rPr>
          <w:sz w:val="24"/>
        </w:rPr>
        <w:t xml:space="preserve"> </w:t>
      </w:r>
    </w:p>
    <w:p w:rsidR="00F35C24" w:rsidRDefault="004555B4">
      <w:pPr>
        <w:spacing w:after="0"/>
        <w:jc w:val="both"/>
      </w:pPr>
      <w:r>
        <w:rPr>
          <w:sz w:val="24"/>
        </w:rPr>
        <w:t xml:space="preserve"> </w:t>
      </w:r>
      <w:r>
        <w:rPr>
          <w:sz w:val="24"/>
        </w:rPr>
        <w:tab/>
        <w:t xml:space="preserve"> </w:t>
      </w:r>
      <w:r>
        <w:br w:type="page"/>
      </w:r>
    </w:p>
    <w:tbl>
      <w:tblPr>
        <w:tblStyle w:val="TableGrid"/>
        <w:tblW w:w="13950" w:type="dxa"/>
        <w:tblInd w:w="5" w:type="dxa"/>
        <w:tblCellMar>
          <w:top w:w="73" w:type="dxa"/>
          <w:right w:w="56" w:type="dxa"/>
        </w:tblCellMar>
        <w:tblLook w:val="04A0" w:firstRow="1" w:lastRow="0" w:firstColumn="1" w:lastColumn="0" w:noHBand="0" w:noVBand="1"/>
      </w:tblPr>
      <w:tblGrid>
        <w:gridCol w:w="2830"/>
        <w:gridCol w:w="4112"/>
        <w:gridCol w:w="588"/>
        <w:gridCol w:w="3242"/>
        <w:gridCol w:w="587"/>
        <w:gridCol w:w="2591"/>
      </w:tblGrid>
      <w:tr w:rsidR="00F35C24">
        <w:trPr>
          <w:trHeight w:val="1450"/>
        </w:trPr>
        <w:tc>
          <w:tcPr>
            <w:tcW w:w="2830" w:type="dxa"/>
            <w:vMerge w:val="restart"/>
            <w:tcBorders>
              <w:top w:val="single" w:sz="4" w:space="0" w:color="000000"/>
              <w:left w:val="single" w:sz="4" w:space="0" w:color="000000"/>
              <w:bottom w:val="single" w:sz="4" w:space="0" w:color="000000"/>
              <w:right w:val="single" w:sz="4" w:space="0" w:color="000000"/>
            </w:tcBorders>
          </w:tcPr>
          <w:p w:rsidR="00F35C24" w:rsidRDefault="004555B4">
            <w:pPr>
              <w:spacing w:after="0"/>
              <w:ind w:left="108"/>
            </w:pPr>
            <w:r>
              <w:rPr>
                <w:sz w:val="24"/>
              </w:rPr>
              <w:t>3.</w:t>
            </w:r>
            <w:r>
              <w:rPr>
                <w:rFonts w:ascii="Arial" w:eastAsia="Arial" w:hAnsi="Arial" w:cs="Arial"/>
                <w:sz w:val="24"/>
              </w:rPr>
              <w:t xml:space="preserve"> </w:t>
            </w:r>
            <w:r>
              <w:rPr>
                <w:sz w:val="24"/>
              </w:rPr>
              <w:t xml:space="preserve">Network Security </w:t>
            </w:r>
          </w:p>
        </w:tc>
        <w:tc>
          <w:tcPr>
            <w:tcW w:w="4112" w:type="dxa"/>
            <w:vMerge w:val="restart"/>
            <w:tcBorders>
              <w:top w:val="single" w:sz="4" w:space="0" w:color="000000"/>
              <w:left w:val="single" w:sz="4" w:space="0" w:color="000000"/>
              <w:bottom w:val="single" w:sz="4" w:space="0" w:color="000000"/>
              <w:right w:val="single" w:sz="4" w:space="0" w:color="000000"/>
            </w:tcBorders>
          </w:tcPr>
          <w:p w:rsidR="00F35C24" w:rsidRDefault="004555B4">
            <w:pPr>
              <w:spacing w:after="0"/>
              <w:ind w:left="108" w:right="42"/>
            </w:pPr>
            <w:r>
              <w:rPr>
                <w:sz w:val="24"/>
              </w:rPr>
              <w:t xml:space="preserve">Most organizations would make use of Internet to facilitate business information exchange. Internet connection inherits network security risks that external attackers may intrude the organization network from outside. Firewall, Internet facing servers and other network devices should be configured properly to avoid intrusion. </w:t>
            </w:r>
          </w:p>
        </w:tc>
        <w:tc>
          <w:tcPr>
            <w:tcW w:w="588" w:type="dxa"/>
            <w:vMerge w:val="restart"/>
            <w:tcBorders>
              <w:top w:val="single" w:sz="4" w:space="0" w:color="000000"/>
              <w:left w:val="single" w:sz="4" w:space="0" w:color="000000"/>
              <w:bottom w:val="single" w:sz="4" w:space="0" w:color="000000"/>
              <w:right w:val="nil"/>
            </w:tcBorders>
          </w:tcPr>
          <w:p w:rsidR="00F35C24" w:rsidRDefault="004555B4">
            <w:pPr>
              <w:spacing w:after="1166"/>
              <w:ind w:left="108"/>
            </w:pPr>
            <w:r>
              <w:rPr>
                <w:rFonts w:ascii="Wingdings" w:eastAsia="Wingdings" w:hAnsi="Wingdings" w:cs="Wingdings"/>
                <w:sz w:val="24"/>
              </w:rPr>
              <w:t>✓</w:t>
            </w:r>
            <w:r>
              <w:rPr>
                <w:rFonts w:ascii="Arial" w:eastAsia="Arial" w:hAnsi="Arial" w:cs="Arial"/>
                <w:sz w:val="24"/>
              </w:rPr>
              <w:t xml:space="preserve"> </w:t>
            </w:r>
          </w:p>
          <w:p w:rsidR="00F35C24" w:rsidRDefault="004555B4">
            <w:pPr>
              <w:spacing w:after="1166"/>
              <w:ind w:left="108"/>
            </w:pPr>
            <w:r>
              <w:rPr>
                <w:rFonts w:ascii="Wingdings" w:eastAsia="Wingdings" w:hAnsi="Wingdings" w:cs="Wingdings"/>
                <w:sz w:val="24"/>
              </w:rPr>
              <w:t>✓</w:t>
            </w:r>
            <w:r>
              <w:rPr>
                <w:rFonts w:ascii="Arial" w:eastAsia="Arial" w:hAnsi="Arial" w:cs="Arial"/>
                <w:sz w:val="24"/>
              </w:rPr>
              <w:t xml:space="preserve"> </w:t>
            </w:r>
          </w:p>
          <w:p w:rsidR="00F35C24" w:rsidRDefault="004555B4">
            <w:pPr>
              <w:spacing w:after="1526"/>
              <w:ind w:left="108"/>
            </w:pPr>
            <w:r>
              <w:rPr>
                <w:rFonts w:ascii="Wingdings" w:eastAsia="Wingdings" w:hAnsi="Wingdings" w:cs="Wingdings"/>
                <w:sz w:val="24"/>
              </w:rPr>
              <w:t>✓</w:t>
            </w:r>
            <w:r>
              <w:rPr>
                <w:rFonts w:ascii="Arial" w:eastAsia="Arial" w:hAnsi="Arial" w:cs="Arial"/>
                <w:sz w:val="24"/>
              </w:rPr>
              <w:t xml:space="preserve"> </w:t>
            </w:r>
          </w:p>
          <w:p w:rsidR="00F35C24" w:rsidRDefault="004555B4">
            <w:pPr>
              <w:spacing w:after="806"/>
              <w:ind w:left="108"/>
            </w:pPr>
            <w:r>
              <w:rPr>
                <w:rFonts w:ascii="Wingdings" w:eastAsia="Wingdings" w:hAnsi="Wingdings" w:cs="Wingdings"/>
                <w:sz w:val="24"/>
              </w:rPr>
              <w:t>✓</w:t>
            </w:r>
            <w:r>
              <w:rPr>
                <w:rFonts w:ascii="Arial" w:eastAsia="Arial" w:hAnsi="Arial" w:cs="Arial"/>
                <w:sz w:val="24"/>
              </w:rPr>
              <w:t xml:space="preserve"> </w:t>
            </w:r>
          </w:p>
          <w:p w:rsidR="00F35C24" w:rsidRDefault="004555B4">
            <w:pPr>
              <w:spacing w:after="422"/>
              <w:ind w:left="108"/>
            </w:pPr>
            <w:r>
              <w:rPr>
                <w:rFonts w:ascii="Wingdings" w:eastAsia="Wingdings" w:hAnsi="Wingdings" w:cs="Wingdings"/>
                <w:sz w:val="24"/>
              </w:rPr>
              <w:t>✓</w:t>
            </w:r>
            <w:r>
              <w:rPr>
                <w:rFonts w:ascii="Arial" w:eastAsia="Arial" w:hAnsi="Arial" w:cs="Arial"/>
                <w:sz w:val="24"/>
              </w:rPr>
              <w:t xml:space="preserve"> </w:t>
            </w:r>
          </w:p>
          <w:p w:rsidR="00F35C24" w:rsidRDefault="004555B4">
            <w:pPr>
              <w:spacing w:after="0"/>
              <w:ind w:left="108"/>
            </w:pPr>
            <w:r>
              <w:rPr>
                <w:sz w:val="24"/>
              </w:rPr>
              <w:t xml:space="preserve"> </w:t>
            </w:r>
          </w:p>
        </w:tc>
        <w:tc>
          <w:tcPr>
            <w:tcW w:w="3242" w:type="dxa"/>
            <w:vMerge w:val="restart"/>
            <w:tcBorders>
              <w:top w:val="single" w:sz="4" w:space="0" w:color="000000"/>
              <w:left w:val="nil"/>
              <w:bottom w:val="single" w:sz="4" w:space="0" w:color="000000"/>
              <w:right w:val="single" w:sz="4" w:space="0" w:color="000000"/>
            </w:tcBorders>
          </w:tcPr>
          <w:p w:rsidR="00F35C24" w:rsidRDefault="004555B4">
            <w:pPr>
              <w:spacing w:after="0" w:line="295" w:lineRule="auto"/>
              <w:ind w:right="50"/>
            </w:pPr>
            <w:r>
              <w:rPr>
                <w:sz w:val="24"/>
              </w:rPr>
              <w:t xml:space="preserve">Firewall should be configured properly that minimize network ports of organization network exposing to the Internet. Default rule on firewall should be “DENY”. Only “ALLOW” certain traffic based on business needs </w:t>
            </w:r>
          </w:p>
          <w:p w:rsidR="00F35C24" w:rsidRDefault="004555B4">
            <w:pPr>
              <w:spacing w:after="0" w:line="295" w:lineRule="auto"/>
              <w:ind w:right="38"/>
            </w:pPr>
            <w:r>
              <w:rPr>
                <w:sz w:val="24"/>
              </w:rPr>
              <w:t xml:space="preserve">Do not allow ANY from internal network to have access to Internet. Only allow approved IP addresses to have Internet access instead. </w:t>
            </w:r>
          </w:p>
          <w:p w:rsidR="00F35C24" w:rsidRDefault="004555B4">
            <w:pPr>
              <w:spacing w:after="0" w:line="295" w:lineRule="auto"/>
              <w:ind w:right="17"/>
            </w:pPr>
            <w:r>
              <w:rPr>
                <w:sz w:val="24"/>
              </w:rPr>
              <w:t xml:space="preserve">Do not allow remote access (e.g. RDP) from Internet to internal servers </w:t>
            </w:r>
          </w:p>
          <w:p w:rsidR="00F35C24" w:rsidRDefault="004555B4">
            <w:pPr>
              <w:spacing w:after="0"/>
            </w:pPr>
            <w:r>
              <w:rPr>
                <w:sz w:val="24"/>
              </w:rPr>
              <w:t xml:space="preserve">Firewall rules should be reviewed regularly </w:t>
            </w:r>
          </w:p>
        </w:tc>
        <w:tc>
          <w:tcPr>
            <w:tcW w:w="587" w:type="dxa"/>
            <w:tcBorders>
              <w:top w:val="single" w:sz="4" w:space="0" w:color="000000"/>
              <w:left w:val="single" w:sz="4" w:space="0" w:color="000000"/>
              <w:bottom w:val="single" w:sz="4" w:space="0" w:color="000000"/>
              <w:right w:val="nil"/>
            </w:tcBorders>
            <w:shd w:val="clear" w:color="auto" w:fill="FFFF00"/>
          </w:tcPr>
          <w:p w:rsidR="00F35C24" w:rsidRDefault="004555B4">
            <w:pPr>
              <w:spacing w:after="0"/>
              <w:ind w:left="107"/>
            </w:pPr>
            <w:r>
              <w:rPr>
                <w:rFonts w:ascii="Wingdings" w:eastAsia="Wingdings" w:hAnsi="Wingdings" w:cs="Wingdings"/>
                <w:sz w:val="24"/>
              </w:rPr>
              <w:t></w:t>
            </w:r>
            <w:r>
              <w:rPr>
                <w:rFonts w:ascii="Arial" w:eastAsia="Arial" w:hAnsi="Arial" w:cs="Arial"/>
                <w:sz w:val="24"/>
              </w:rPr>
              <w:t xml:space="preserve"> </w:t>
            </w:r>
          </w:p>
        </w:tc>
        <w:tc>
          <w:tcPr>
            <w:tcW w:w="2591" w:type="dxa"/>
            <w:tcBorders>
              <w:top w:val="single" w:sz="4" w:space="0" w:color="000000"/>
              <w:left w:val="nil"/>
              <w:bottom w:val="single" w:sz="4" w:space="0" w:color="000000"/>
              <w:right w:val="single" w:sz="4" w:space="0" w:color="000000"/>
            </w:tcBorders>
            <w:shd w:val="clear" w:color="auto" w:fill="FFFF00"/>
          </w:tcPr>
          <w:p w:rsidR="00F35C24" w:rsidRDefault="004555B4">
            <w:pPr>
              <w:spacing w:after="0" w:line="295" w:lineRule="auto"/>
            </w:pPr>
            <w:r>
              <w:rPr>
                <w:sz w:val="24"/>
              </w:rPr>
              <w:t xml:space="preserve">My organization does not have a firewall to protect organization network </w:t>
            </w:r>
          </w:p>
          <w:p w:rsidR="00F35C24" w:rsidRDefault="004555B4">
            <w:pPr>
              <w:spacing w:after="0"/>
            </w:pPr>
            <w:r>
              <w:rPr>
                <w:sz w:val="24"/>
              </w:rPr>
              <w:t xml:space="preserve"> </w:t>
            </w:r>
          </w:p>
        </w:tc>
      </w:tr>
      <w:tr w:rsidR="00F35C24">
        <w:trPr>
          <w:trHeight w:val="5813"/>
        </w:trPr>
        <w:tc>
          <w:tcPr>
            <w:tcW w:w="0" w:type="auto"/>
            <w:vMerge/>
            <w:tcBorders>
              <w:top w:val="nil"/>
              <w:left w:val="single" w:sz="4" w:space="0" w:color="000000"/>
              <w:bottom w:val="single" w:sz="4" w:space="0" w:color="000000"/>
              <w:right w:val="single" w:sz="4" w:space="0" w:color="000000"/>
            </w:tcBorders>
          </w:tcPr>
          <w:p w:rsidR="00F35C24" w:rsidRDefault="00F35C24"/>
        </w:tc>
        <w:tc>
          <w:tcPr>
            <w:tcW w:w="0" w:type="auto"/>
            <w:vMerge/>
            <w:tcBorders>
              <w:top w:val="nil"/>
              <w:left w:val="single" w:sz="4" w:space="0" w:color="000000"/>
              <w:bottom w:val="single" w:sz="4" w:space="0" w:color="000000"/>
              <w:right w:val="single" w:sz="4" w:space="0" w:color="000000"/>
            </w:tcBorders>
          </w:tcPr>
          <w:p w:rsidR="00F35C24" w:rsidRDefault="00F35C24"/>
        </w:tc>
        <w:tc>
          <w:tcPr>
            <w:tcW w:w="0" w:type="auto"/>
            <w:vMerge/>
            <w:tcBorders>
              <w:top w:val="nil"/>
              <w:left w:val="single" w:sz="4" w:space="0" w:color="000000"/>
              <w:bottom w:val="single" w:sz="4" w:space="0" w:color="000000"/>
              <w:right w:val="nil"/>
            </w:tcBorders>
          </w:tcPr>
          <w:p w:rsidR="00F35C24" w:rsidRDefault="00F35C24"/>
        </w:tc>
        <w:tc>
          <w:tcPr>
            <w:tcW w:w="0" w:type="auto"/>
            <w:vMerge/>
            <w:tcBorders>
              <w:top w:val="nil"/>
              <w:left w:val="nil"/>
              <w:bottom w:val="single" w:sz="4" w:space="0" w:color="000000"/>
              <w:right w:val="single" w:sz="4" w:space="0" w:color="000000"/>
            </w:tcBorders>
          </w:tcPr>
          <w:p w:rsidR="00F35C24" w:rsidRDefault="00F35C24"/>
        </w:tc>
        <w:tc>
          <w:tcPr>
            <w:tcW w:w="587" w:type="dxa"/>
            <w:tcBorders>
              <w:top w:val="single" w:sz="4" w:space="0" w:color="000000"/>
              <w:left w:val="single" w:sz="4" w:space="0" w:color="000000"/>
              <w:bottom w:val="single" w:sz="4" w:space="0" w:color="000000"/>
              <w:right w:val="nil"/>
            </w:tcBorders>
            <w:shd w:val="clear" w:color="auto" w:fill="79DCFF"/>
          </w:tcPr>
          <w:p w:rsidR="00F35C24" w:rsidRDefault="004555B4">
            <w:pPr>
              <w:spacing w:after="807"/>
              <w:ind w:left="107"/>
            </w:pPr>
            <w:r>
              <w:rPr>
                <w:rFonts w:ascii="Wingdings" w:eastAsia="Wingdings" w:hAnsi="Wingdings" w:cs="Wingdings"/>
                <w:sz w:val="24"/>
              </w:rPr>
              <w:t></w:t>
            </w:r>
            <w:r>
              <w:rPr>
                <w:rFonts w:ascii="Arial" w:eastAsia="Arial" w:hAnsi="Arial" w:cs="Arial"/>
                <w:sz w:val="24"/>
              </w:rPr>
              <w:t xml:space="preserve"> </w:t>
            </w:r>
          </w:p>
          <w:p w:rsidR="00F35C24" w:rsidRDefault="004555B4">
            <w:pPr>
              <w:spacing w:after="447"/>
              <w:ind w:left="107"/>
            </w:pPr>
            <w:r>
              <w:rPr>
                <w:rFonts w:ascii="Wingdings" w:eastAsia="Wingdings" w:hAnsi="Wingdings" w:cs="Wingdings"/>
                <w:sz w:val="24"/>
              </w:rPr>
              <w:t></w:t>
            </w:r>
            <w:r>
              <w:rPr>
                <w:rFonts w:ascii="Arial" w:eastAsia="Arial" w:hAnsi="Arial" w:cs="Arial"/>
                <w:sz w:val="24"/>
              </w:rPr>
              <w:t xml:space="preserve"> </w:t>
            </w:r>
          </w:p>
          <w:p w:rsidR="00F35C24" w:rsidRDefault="004555B4">
            <w:pPr>
              <w:spacing w:after="1167"/>
              <w:ind w:left="107"/>
            </w:pPr>
            <w:r>
              <w:rPr>
                <w:rFonts w:ascii="Wingdings" w:eastAsia="Wingdings" w:hAnsi="Wingdings" w:cs="Wingdings"/>
                <w:sz w:val="24"/>
              </w:rPr>
              <w:t></w:t>
            </w:r>
            <w:r>
              <w:rPr>
                <w:rFonts w:ascii="Arial" w:eastAsia="Arial" w:hAnsi="Arial" w:cs="Arial"/>
                <w:sz w:val="24"/>
              </w:rPr>
              <w:t xml:space="preserve"> </w:t>
            </w:r>
          </w:p>
          <w:p w:rsidR="00F35C24" w:rsidRDefault="004555B4">
            <w:pPr>
              <w:spacing w:after="447"/>
              <w:ind w:left="107"/>
            </w:pPr>
            <w:r>
              <w:rPr>
                <w:rFonts w:ascii="Wingdings" w:eastAsia="Wingdings" w:hAnsi="Wingdings" w:cs="Wingdings"/>
                <w:sz w:val="24"/>
              </w:rPr>
              <w:t></w:t>
            </w:r>
            <w:r>
              <w:rPr>
                <w:rFonts w:ascii="Arial" w:eastAsia="Arial" w:hAnsi="Arial" w:cs="Arial"/>
                <w:sz w:val="24"/>
              </w:rPr>
              <w:t xml:space="preserve"> </w:t>
            </w:r>
          </w:p>
          <w:p w:rsidR="00F35C24" w:rsidRDefault="004555B4">
            <w:pPr>
              <w:spacing w:after="0"/>
              <w:ind w:left="107"/>
            </w:pPr>
            <w:r>
              <w:rPr>
                <w:rFonts w:ascii="Wingdings" w:eastAsia="Wingdings" w:hAnsi="Wingdings" w:cs="Wingdings"/>
                <w:sz w:val="24"/>
              </w:rPr>
              <w:t></w:t>
            </w:r>
            <w:r>
              <w:rPr>
                <w:rFonts w:ascii="Arial" w:eastAsia="Arial" w:hAnsi="Arial" w:cs="Arial"/>
                <w:sz w:val="24"/>
              </w:rPr>
              <w:t xml:space="preserve"> </w:t>
            </w:r>
          </w:p>
        </w:tc>
        <w:tc>
          <w:tcPr>
            <w:tcW w:w="2591" w:type="dxa"/>
            <w:tcBorders>
              <w:top w:val="single" w:sz="4" w:space="0" w:color="000000"/>
              <w:left w:val="nil"/>
              <w:bottom w:val="single" w:sz="4" w:space="0" w:color="000000"/>
              <w:right w:val="single" w:sz="4" w:space="0" w:color="000000"/>
            </w:tcBorders>
            <w:shd w:val="clear" w:color="auto" w:fill="79DCFF"/>
          </w:tcPr>
          <w:p w:rsidR="00F35C24" w:rsidRDefault="004555B4">
            <w:pPr>
              <w:spacing w:after="1" w:line="295" w:lineRule="auto"/>
            </w:pPr>
            <w:r>
              <w:rPr>
                <w:sz w:val="24"/>
              </w:rPr>
              <w:t xml:space="preserve">My organization has a firewall to protect organization network </w:t>
            </w:r>
          </w:p>
          <w:p w:rsidR="00F35C24" w:rsidRDefault="004555B4">
            <w:pPr>
              <w:spacing w:after="44"/>
            </w:pPr>
            <w:r>
              <w:rPr>
                <w:sz w:val="24"/>
              </w:rPr>
              <w:t xml:space="preserve">Firewall(s) has a default </w:t>
            </w:r>
          </w:p>
          <w:p w:rsidR="00F35C24" w:rsidRDefault="004555B4">
            <w:pPr>
              <w:spacing w:after="44"/>
            </w:pPr>
            <w:r>
              <w:rPr>
                <w:sz w:val="24"/>
              </w:rPr>
              <w:t xml:space="preserve">“DENY” rule </w:t>
            </w:r>
          </w:p>
          <w:p w:rsidR="00F35C24" w:rsidRDefault="004555B4">
            <w:pPr>
              <w:spacing w:after="0" w:line="295" w:lineRule="auto"/>
            </w:pPr>
            <w:r>
              <w:rPr>
                <w:sz w:val="24"/>
              </w:rPr>
              <w:t xml:space="preserve">Firewall(s) does not allow ANY from internal network to access </w:t>
            </w:r>
          </w:p>
          <w:p w:rsidR="00F35C24" w:rsidRDefault="004555B4">
            <w:pPr>
              <w:spacing w:after="44"/>
            </w:pPr>
            <w:r>
              <w:rPr>
                <w:sz w:val="24"/>
              </w:rPr>
              <w:t xml:space="preserve">Internet </w:t>
            </w:r>
          </w:p>
          <w:p w:rsidR="00F35C24" w:rsidRDefault="004555B4">
            <w:pPr>
              <w:spacing w:after="0" w:line="295" w:lineRule="auto"/>
            </w:pPr>
            <w:r>
              <w:rPr>
                <w:sz w:val="24"/>
              </w:rPr>
              <w:t xml:space="preserve">Firewall(s) does not allow remote access </w:t>
            </w:r>
          </w:p>
          <w:p w:rsidR="00F35C24" w:rsidRDefault="004555B4">
            <w:pPr>
              <w:spacing w:after="0" w:line="295" w:lineRule="auto"/>
            </w:pPr>
            <w:r>
              <w:rPr>
                <w:sz w:val="24"/>
              </w:rPr>
              <w:t xml:space="preserve">Firewall rules are reviewed regularly </w:t>
            </w:r>
          </w:p>
          <w:p w:rsidR="00F35C24" w:rsidRDefault="004555B4">
            <w:pPr>
              <w:spacing w:after="0"/>
            </w:pPr>
            <w:r>
              <w:rPr>
                <w:sz w:val="24"/>
              </w:rPr>
              <w:t xml:space="preserve"> </w:t>
            </w:r>
          </w:p>
        </w:tc>
      </w:tr>
    </w:tbl>
    <w:p w:rsidR="00F35C24" w:rsidRDefault="004555B4">
      <w:pPr>
        <w:spacing w:after="59"/>
      </w:pPr>
      <w:r>
        <w:rPr>
          <w:sz w:val="24"/>
        </w:rPr>
        <w:t xml:space="preserve"> </w:t>
      </w:r>
    </w:p>
    <w:p w:rsidR="00F35C24" w:rsidRDefault="004555B4">
      <w:pPr>
        <w:spacing w:after="0"/>
        <w:jc w:val="both"/>
      </w:pPr>
      <w:r>
        <w:rPr>
          <w:sz w:val="24"/>
        </w:rPr>
        <w:t xml:space="preserve"> </w:t>
      </w:r>
      <w:r>
        <w:rPr>
          <w:sz w:val="24"/>
        </w:rPr>
        <w:tab/>
        <w:t xml:space="preserve"> </w:t>
      </w:r>
    </w:p>
    <w:p w:rsidR="00F35C24" w:rsidRDefault="004555B4">
      <w:pPr>
        <w:spacing w:after="0"/>
        <w:jc w:val="both"/>
      </w:pPr>
      <w:r>
        <w:rPr>
          <w:sz w:val="24"/>
        </w:rPr>
        <w:t xml:space="preserve"> </w:t>
      </w:r>
    </w:p>
    <w:tbl>
      <w:tblPr>
        <w:tblStyle w:val="TableGrid"/>
        <w:tblW w:w="13950" w:type="dxa"/>
        <w:tblInd w:w="5" w:type="dxa"/>
        <w:tblCellMar>
          <w:top w:w="73" w:type="dxa"/>
          <w:right w:w="60" w:type="dxa"/>
        </w:tblCellMar>
        <w:tblLook w:val="04A0" w:firstRow="1" w:lastRow="0" w:firstColumn="1" w:lastColumn="0" w:noHBand="0" w:noVBand="1"/>
      </w:tblPr>
      <w:tblGrid>
        <w:gridCol w:w="2830"/>
        <w:gridCol w:w="4112"/>
        <w:gridCol w:w="588"/>
        <w:gridCol w:w="3242"/>
        <w:gridCol w:w="587"/>
        <w:gridCol w:w="2591"/>
      </w:tblGrid>
      <w:tr w:rsidR="00F35C24">
        <w:trPr>
          <w:trHeight w:val="9010"/>
        </w:trPr>
        <w:tc>
          <w:tcPr>
            <w:tcW w:w="2830" w:type="dxa"/>
            <w:tcBorders>
              <w:top w:val="single" w:sz="4" w:space="0" w:color="000000"/>
              <w:left w:val="single" w:sz="4" w:space="0" w:color="000000"/>
              <w:bottom w:val="single" w:sz="4" w:space="0" w:color="000000"/>
              <w:right w:val="single" w:sz="4" w:space="0" w:color="000000"/>
            </w:tcBorders>
          </w:tcPr>
          <w:p w:rsidR="00F35C24" w:rsidRDefault="004555B4">
            <w:pPr>
              <w:spacing w:after="0"/>
              <w:ind w:left="108"/>
            </w:pPr>
            <w:r>
              <w:rPr>
                <w:sz w:val="24"/>
              </w:rPr>
              <w:t>4.</w:t>
            </w:r>
            <w:r>
              <w:rPr>
                <w:rFonts w:ascii="Arial" w:eastAsia="Arial" w:hAnsi="Arial" w:cs="Arial"/>
                <w:sz w:val="24"/>
              </w:rPr>
              <w:t xml:space="preserve"> </w:t>
            </w:r>
            <w:r>
              <w:rPr>
                <w:sz w:val="24"/>
              </w:rPr>
              <w:t xml:space="preserve">System Security </w:t>
            </w:r>
          </w:p>
        </w:tc>
        <w:tc>
          <w:tcPr>
            <w:tcW w:w="4112" w:type="dxa"/>
            <w:tcBorders>
              <w:top w:val="single" w:sz="4" w:space="0" w:color="000000"/>
              <w:left w:val="single" w:sz="4" w:space="0" w:color="000000"/>
              <w:bottom w:val="single" w:sz="4" w:space="0" w:color="000000"/>
              <w:right w:val="single" w:sz="4" w:space="0" w:color="000000"/>
            </w:tcBorders>
          </w:tcPr>
          <w:p w:rsidR="00F35C24" w:rsidRDefault="004555B4">
            <w:pPr>
              <w:spacing w:after="0" w:line="295" w:lineRule="auto"/>
              <w:ind w:left="108"/>
            </w:pPr>
            <w:r>
              <w:rPr>
                <w:sz w:val="24"/>
              </w:rPr>
              <w:t xml:space="preserve">Organizations make use of information systems to process business information. Some systems (e.g. web servers) are open to Internet to provide/collect information to/from the Internet. These systems are target of attackers since the information the systems contained are valuable. System security guidelines and practices should be developed for mission critical systems. </w:t>
            </w:r>
          </w:p>
          <w:p w:rsidR="00F35C24" w:rsidRDefault="004555B4">
            <w:pPr>
              <w:spacing w:after="0"/>
              <w:ind w:left="108"/>
            </w:pPr>
            <w:r>
              <w:rPr>
                <w:sz w:val="24"/>
              </w:rPr>
              <w:t xml:space="preserve">   </w:t>
            </w:r>
          </w:p>
        </w:tc>
        <w:tc>
          <w:tcPr>
            <w:tcW w:w="588" w:type="dxa"/>
            <w:tcBorders>
              <w:top w:val="single" w:sz="4" w:space="0" w:color="000000"/>
              <w:left w:val="single" w:sz="4" w:space="0" w:color="000000"/>
              <w:bottom w:val="single" w:sz="4" w:space="0" w:color="000000"/>
              <w:right w:val="nil"/>
            </w:tcBorders>
          </w:tcPr>
          <w:p w:rsidR="00F35C24" w:rsidRDefault="004555B4">
            <w:pPr>
              <w:spacing w:after="1526"/>
              <w:ind w:left="108"/>
            </w:pPr>
            <w:r>
              <w:rPr>
                <w:rFonts w:ascii="Wingdings" w:eastAsia="Wingdings" w:hAnsi="Wingdings" w:cs="Wingdings"/>
                <w:sz w:val="24"/>
              </w:rPr>
              <w:t>✓</w:t>
            </w:r>
            <w:r>
              <w:rPr>
                <w:rFonts w:ascii="Arial" w:eastAsia="Arial" w:hAnsi="Arial" w:cs="Arial"/>
                <w:sz w:val="24"/>
              </w:rPr>
              <w:t xml:space="preserve"> </w:t>
            </w:r>
          </w:p>
          <w:p w:rsidR="00F35C24" w:rsidRDefault="004555B4">
            <w:pPr>
              <w:spacing w:after="1166"/>
              <w:ind w:left="108"/>
            </w:pPr>
            <w:r>
              <w:rPr>
                <w:rFonts w:ascii="Wingdings" w:eastAsia="Wingdings" w:hAnsi="Wingdings" w:cs="Wingdings"/>
                <w:sz w:val="24"/>
              </w:rPr>
              <w:t>✓</w:t>
            </w:r>
            <w:r>
              <w:rPr>
                <w:rFonts w:ascii="Arial" w:eastAsia="Arial" w:hAnsi="Arial" w:cs="Arial"/>
                <w:sz w:val="24"/>
              </w:rPr>
              <w:t xml:space="preserve"> </w:t>
            </w:r>
          </w:p>
          <w:p w:rsidR="00F35C24" w:rsidRDefault="004555B4">
            <w:pPr>
              <w:spacing w:after="806"/>
              <w:ind w:left="108"/>
            </w:pPr>
            <w:r>
              <w:rPr>
                <w:rFonts w:ascii="Wingdings" w:eastAsia="Wingdings" w:hAnsi="Wingdings" w:cs="Wingdings"/>
                <w:sz w:val="24"/>
              </w:rPr>
              <w:t>✓</w:t>
            </w:r>
            <w:r>
              <w:rPr>
                <w:rFonts w:ascii="Arial" w:eastAsia="Arial" w:hAnsi="Arial" w:cs="Arial"/>
                <w:sz w:val="24"/>
              </w:rPr>
              <w:t xml:space="preserve"> </w:t>
            </w:r>
          </w:p>
          <w:p w:rsidR="00F35C24" w:rsidRDefault="004555B4">
            <w:pPr>
              <w:spacing w:after="1886"/>
              <w:ind w:left="108"/>
            </w:pPr>
            <w:r>
              <w:rPr>
                <w:rFonts w:ascii="Wingdings" w:eastAsia="Wingdings" w:hAnsi="Wingdings" w:cs="Wingdings"/>
                <w:sz w:val="24"/>
              </w:rPr>
              <w:t>✓</w:t>
            </w:r>
            <w:r>
              <w:rPr>
                <w:rFonts w:ascii="Arial" w:eastAsia="Arial" w:hAnsi="Arial" w:cs="Arial"/>
                <w:sz w:val="24"/>
              </w:rPr>
              <w:t xml:space="preserve"> </w:t>
            </w:r>
          </w:p>
          <w:p w:rsidR="00F35C24" w:rsidRDefault="004555B4">
            <w:pPr>
              <w:spacing w:after="1526"/>
              <w:ind w:left="108"/>
            </w:pPr>
            <w:r>
              <w:rPr>
                <w:rFonts w:ascii="Wingdings" w:eastAsia="Wingdings" w:hAnsi="Wingdings" w:cs="Wingdings"/>
                <w:sz w:val="24"/>
              </w:rPr>
              <w:t>✓</w:t>
            </w:r>
            <w:r>
              <w:rPr>
                <w:rFonts w:ascii="Arial" w:eastAsia="Arial" w:hAnsi="Arial" w:cs="Arial"/>
                <w:sz w:val="24"/>
              </w:rPr>
              <w:t xml:space="preserve"> </w:t>
            </w:r>
          </w:p>
          <w:p w:rsidR="00F35C24" w:rsidRDefault="004555B4">
            <w:pPr>
              <w:spacing w:after="0"/>
              <w:ind w:left="108"/>
            </w:pPr>
            <w:r>
              <w:rPr>
                <w:rFonts w:ascii="Wingdings" w:eastAsia="Wingdings" w:hAnsi="Wingdings" w:cs="Wingdings"/>
                <w:sz w:val="24"/>
              </w:rPr>
              <w:t>✓</w:t>
            </w:r>
            <w:r>
              <w:rPr>
                <w:rFonts w:ascii="Arial" w:eastAsia="Arial" w:hAnsi="Arial" w:cs="Arial"/>
                <w:sz w:val="24"/>
              </w:rPr>
              <w:t xml:space="preserve"> </w:t>
            </w:r>
          </w:p>
        </w:tc>
        <w:tc>
          <w:tcPr>
            <w:tcW w:w="3242" w:type="dxa"/>
            <w:tcBorders>
              <w:top w:val="single" w:sz="4" w:space="0" w:color="000000"/>
              <w:left w:val="nil"/>
              <w:bottom w:val="single" w:sz="4" w:space="0" w:color="000000"/>
              <w:right w:val="single" w:sz="4" w:space="0" w:color="000000"/>
            </w:tcBorders>
          </w:tcPr>
          <w:p w:rsidR="00F35C24" w:rsidRDefault="004555B4">
            <w:pPr>
              <w:spacing w:after="0" w:line="295" w:lineRule="auto"/>
            </w:pPr>
            <w:r>
              <w:rPr>
                <w:sz w:val="24"/>
              </w:rPr>
              <w:t xml:space="preserve">Password policy should be configured such that passwords of server should meet minimum length and complexity requirement </w:t>
            </w:r>
          </w:p>
          <w:p w:rsidR="00F35C24" w:rsidRDefault="004555B4">
            <w:pPr>
              <w:spacing w:after="0" w:line="295" w:lineRule="auto"/>
              <w:ind w:right="10"/>
            </w:pPr>
            <w:r>
              <w:rPr>
                <w:sz w:val="24"/>
              </w:rPr>
              <w:t xml:space="preserve">Servers should be configured securely (called hardened) with security policies enabled and unused services disabled System patches should be updated timely to protect from recent threats </w:t>
            </w:r>
          </w:p>
          <w:p w:rsidR="00F35C24" w:rsidRDefault="004555B4">
            <w:pPr>
              <w:spacing w:after="0" w:line="295" w:lineRule="auto"/>
            </w:pPr>
            <w:r>
              <w:rPr>
                <w:sz w:val="24"/>
              </w:rPr>
              <w:t xml:space="preserve">Internet facing servers should avoid storing sensitive information. Sensitive information should be masked or encrypted when stored in servers </w:t>
            </w:r>
          </w:p>
          <w:p w:rsidR="00F35C24" w:rsidRDefault="004555B4">
            <w:pPr>
              <w:spacing w:after="0" w:line="295" w:lineRule="auto"/>
            </w:pPr>
            <w:r>
              <w:rPr>
                <w:sz w:val="24"/>
              </w:rPr>
              <w:t xml:space="preserve">Input from Internet users (e.g. web server forms) should be filtered properly in application to avoid SQL Injection type of attack </w:t>
            </w:r>
          </w:p>
          <w:p w:rsidR="00F35C24" w:rsidRDefault="004555B4">
            <w:pPr>
              <w:spacing w:after="0"/>
              <w:jc w:val="both"/>
            </w:pPr>
            <w:r>
              <w:rPr>
                <w:sz w:val="24"/>
              </w:rPr>
              <w:t xml:space="preserve">For critical systems serving the public and performing critical </w:t>
            </w:r>
          </w:p>
        </w:tc>
        <w:tc>
          <w:tcPr>
            <w:tcW w:w="587" w:type="dxa"/>
            <w:tcBorders>
              <w:top w:val="single" w:sz="4" w:space="0" w:color="000000"/>
              <w:left w:val="single" w:sz="4" w:space="0" w:color="000000"/>
              <w:bottom w:val="single" w:sz="4" w:space="0" w:color="000000"/>
              <w:right w:val="nil"/>
            </w:tcBorders>
            <w:shd w:val="clear" w:color="auto" w:fill="79DCFF"/>
          </w:tcPr>
          <w:p w:rsidR="00F35C24" w:rsidRDefault="004555B4">
            <w:pPr>
              <w:spacing w:after="1887"/>
              <w:ind w:left="107"/>
            </w:pPr>
            <w:r>
              <w:rPr>
                <w:rFonts w:ascii="Wingdings" w:eastAsia="Wingdings" w:hAnsi="Wingdings" w:cs="Wingdings"/>
                <w:sz w:val="24"/>
              </w:rPr>
              <w:t></w:t>
            </w:r>
            <w:r>
              <w:rPr>
                <w:rFonts w:ascii="Arial" w:eastAsia="Arial" w:hAnsi="Arial" w:cs="Arial"/>
                <w:sz w:val="24"/>
              </w:rPr>
              <w:t xml:space="preserve"> </w:t>
            </w:r>
          </w:p>
          <w:p w:rsidR="00F35C24" w:rsidRDefault="004555B4">
            <w:pPr>
              <w:spacing w:after="1527"/>
              <w:ind w:left="107"/>
            </w:pPr>
            <w:r>
              <w:rPr>
                <w:rFonts w:ascii="Wingdings" w:eastAsia="Wingdings" w:hAnsi="Wingdings" w:cs="Wingdings"/>
                <w:sz w:val="24"/>
              </w:rPr>
              <w:t></w:t>
            </w:r>
            <w:r>
              <w:rPr>
                <w:rFonts w:ascii="Arial" w:eastAsia="Arial" w:hAnsi="Arial" w:cs="Arial"/>
                <w:sz w:val="24"/>
              </w:rPr>
              <w:t xml:space="preserve"> </w:t>
            </w:r>
          </w:p>
          <w:p w:rsidR="00F35C24" w:rsidRDefault="004555B4">
            <w:pPr>
              <w:spacing w:after="1167"/>
              <w:ind w:left="107"/>
            </w:pPr>
            <w:r>
              <w:rPr>
                <w:rFonts w:ascii="Wingdings" w:eastAsia="Wingdings" w:hAnsi="Wingdings" w:cs="Wingdings"/>
                <w:sz w:val="24"/>
              </w:rPr>
              <w:t></w:t>
            </w:r>
            <w:r>
              <w:rPr>
                <w:rFonts w:ascii="Arial" w:eastAsia="Arial" w:hAnsi="Arial" w:cs="Arial"/>
                <w:sz w:val="24"/>
              </w:rPr>
              <w:t xml:space="preserve"> </w:t>
            </w:r>
          </w:p>
          <w:p w:rsidR="00F35C24" w:rsidRDefault="004555B4">
            <w:pPr>
              <w:spacing w:after="807"/>
              <w:ind w:left="107"/>
            </w:pPr>
            <w:r>
              <w:rPr>
                <w:rFonts w:ascii="Wingdings" w:eastAsia="Wingdings" w:hAnsi="Wingdings" w:cs="Wingdings"/>
                <w:sz w:val="24"/>
              </w:rPr>
              <w:t></w:t>
            </w:r>
            <w:r>
              <w:rPr>
                <w:rFonts w:ascii="Arial" w:eastAsia="Arial" w:hAnsi="Arial" w:cs="Arial"/>
                <w:sz w:val="24"/>
              </w:rPr>
              <w:t xml:space="preserve"> </w:t>
            </w:r>
          </w:p>
          <w:p w:rsidR="00F35C24" w:rsidRDefault="004555B4">
            <w:pPr>
              <w:spacing w:after="807"/>
              <w:ind w:left="107"/>
            </w:pPr>
            <w:r>
              <w:rPr>
                <w:rFonts w:ascii="Wingdings" w:eastAsia="Wingdings" w:hAnsi="Wingdings" w:cs="Wingdings"/>
                <w:sz w:val="24"/>
              </w:rPr>
              <w:t></w:t>
            </w:r>
            <w:r>
              <w:rPr>
                <w:rFonts w:ascii="Arial" w:eastAsia="Arial" w:hAnsi="Arial" w:cs="Arial"/>
                <w:sz w:val="24"/>
              </w:rPr>
              <w:t xml:space="preserve"> </w:t>
            </w:r>
          </w:p>
          <w:p w:rsidR="00F35C24" w:rsidRDefault="004555B4">
            <w:pPr>
              <w:spacing w:after="0"/>
              <w:ind w:left="107"/>
            </w:pPr>
            <w:r>
              <w:rPr>
                <w:rFonts w:ascii="Wingdings" w:eastAsia="Wingdings" w:hAnsi="Wingdings" w:cs="Wingdings"/>
                <w:sz w:val="24"/>
              </w:rPr>
              <w:t></w:t>
            </w:r>
            <w:r>
              <w:rPr>
                <w:rFonts w:ascii="Arial" w:eastAsia="Arial" w:hAnsi="Arial" w:cs="Arial"/>
                <w:sz w:val="24"/>
              </w:rPr>
              <w:t xml:space="preserve"> </w:t>
            </w:r>
          </w:p>
        </w:tc>
        <w:tc>
          <w:tcPr>
            <w:tcW w:w="2591" w:type="dxa"/>
            <w:tcBorders>
              <w:top w:val="single" w:sz="4" w:space="0" w:color="000000"/>
              <w:left w:val="nil"/>
              <w:bottom w:val="single" w:sz="4" w:space="0" w:color="000000"/>
              <w:right w:val="single" w:sz="4" w:space="0" w:color="000000"/>
            </w:tcBorders>
            <w:shd w:val="clear" w:color="auto" w:fill="79DCFF"/>
          </w:tcPr>
          <w:p w:rsidR="00F35C24" w:rsidRDefault="004555B4">
            <w:pPr>
              <w:spacing w:after="0" w:line="295" w:lineRule="auto"/>
              <w:ind w:right="101"/>
            </w:pPr>
            <w:r>
              <w:rPr>
                <w:sz w:val="24"/>
              </w:rPr>
              <w:t xml:space="preserve">My organization has server password policy that passwords needed to meet minimum length and complexity requirement My organization has security guideline for servers that enable security features and disable unused services My organization has a process that update system patches regularly </w:t>
            </w:r>
          </w:p>
          <w:p w:rsidR="00F35C24" w:rsidRDefault="004555B4">
            <w:pPr>
              <w:spacing w:after="44"/>
            </w:pPr>
            <w:r>
              <w:rPr>
                <w:sz w:val="24"/>
              </w:rPr>
              <w:t xml:space="preserve">&amp; timely </w:t>
            </w:r>
          </w:p>
          <w:p w:rsidR="00F35C24" w:rsidRDefault="004555B4">
            <w:pPr>
              <w:spacing w:after="0" w:line="295" w:lineRule="auto"/>
            </w:pPr>
            <w:r>
              <w:rPr>
                <w:sz w:val="24"/>
              </w:rPr>
              <w:t xml:space="preserve">Sensitive information is not stored in Internet facing servers. </w:t>
            </w:r>
          </w:p>
          <w:p w:rsidR="00F35C24" w:rsidRDefault="004555B4">
            <w:pPr>
              <w:spacing w:after="1" w:line="295" w:lineRule="auto"/>
            </w:pPr>
            <w:r>
              <w:rPr>
                <w:sz w:val="24"/>
              </w:rPr>
              <w:t xml:space="preserve">Sensitive information is masked or encrypted when stored </w:t>
            </w:r>
          </w:p>
          <w:p w:rsidR="00F35C24" w:rsidRDefault="004555B4">
            <w:pPr>
              <w:spacing w:after="0"/>
            </w:pPr>
            <w:r>
              <w:rPr>
                <w:sz w:val="24"/>
              </w:rPr>
              <w:t xml:space="preserve">Application(s) has built-in controls to filter user input to avoid SQL Injection type of attack </w:t>
            </w:r>
          </w:p>
        </w:tc>
      </w:tr>
      <w:tr w:rsidR="00F35C24">
        <w:trPr>
          <w:trHeight w:val="1809"/>
        </w:trPr>
        <w:tc>
          <w:tcPr>
            <w:tcW w:w="2830" w:type="dxa"/>
            <w:tcBorders>
              <w:top w:val="single" w:sz="4" w:space="0" w:color="000000"/>
              <w:left w:val="single" w:sz="4" w:space="0" w:color="000000"/>
              <w:bottom w:val="single" w:sz="4" w:space="0" w:color="000000"/>
              <w:right w:val="single" w:sz="4" w:space="0" w:color="000000"/>
            </w:tcBorders>
          </w:tcPr>
          <w:p w:rsidR="00F35C24" w:rsidRDefault="00F35C24"/>
        </w:tc>
        <w:tc>
          <w:tcPr>
            <w:tcW w:w="4112" w:type="dxa"/>
            <w:tcBorders>
              <w:top w:val="single" w:sz="4" w:space="0" w:color="000000"/>
              <w:left w:val="single" w:sz="4" w:space="0" w:color="000000"/>
              <w:bottom w:val="single" w:sz="4" w:space="0" w:color="000000"/>
              <w:right w:val="single" w:sz="4" w:space="0" w:color="000000"/>
            </w:tcBorders>
          </w:tcPr>
          <w:p w:rsidR="00F35C24" w:rsidRDefault="00F35C24"/>
        </w:tc>
        <w:tc>
          <w:tcPr>
            <w:tcW w:w="3830" w:type="dxa"/>
            <w:gridSpan w:val="2"/>
            <w:tcBorders>
              <w:top w:val="single" w:sz="4" w:space="0" w:color="000000"/>
              <w:left w:val="single" w:sz="4" w:space="0" w:color="000000"/>
              <w:bottom w:val="single" w:sz="4" w:space="0" w:color="000000"/>
              <w:right w:val="single" w:sz="4" w:space="0" w:color="000000"/>
            </w:tcBorders>
          </w:tcPr>
          <w:p w:rsidR="00F35C24" w:rsidRDefault="004555B4">
            <w:pPr>
              <w:spacing w:after="0" w:line="295" w:lineRule="auto"/>
              <w:ind w:left="588"/>
            </w:pPr>
            <w:r>
              <w:rPr>
                <w:sz w:val="24"/>
              </w:rPr>
              <w:t xml:space="preserve">missions, periodical penetration test should be performed by professional parties </w:t>
            </w:r>
          </w:p>
          <w:p w:rsidR="00F35C24" w:rsidRDefault="004555B4">
            <w:pPr>
              <w:spacing w:after="0"/>
              <w:ind w:left="108"/>
            </w:pPr>
            <w:r>
              <w:rPr>
                <w:sz w:val="24"/>
              </w:rPr>
              <w:t xml:space="preserve"> </w:t>
            </w:r>
          </w:p>
        </w:tc>
        <w:tc>
          <w:tcPr>
            <w:tcW w:w="587" w:type="dxa"/>
            <w:tcBorders>
              <w:top w:val="single" w:sz="4" w:space="0" w:color="000000"/>
              <w:left w:val="single" w:sz="4" w:space="0" w:color="000000"/>
              <w:bottom w:val="single" w:sz="4" w:space="0" w:color="000000"/>
              <w:right w:val="nil"/>
            </w:tcBorders>
            <w:shd w:val="clear" w:color="auto" w:fill="79DCFF"/>
          </w:tcPr>
          <w:p w:rsidR="00F35C24" w:rsidRDefault="004555B4">
            <w:pPr>
              <w:spacing w:after="0"/>
              <w:ind w:left="107"/>
            </w:pPr>
            <w:r>
              <w:rPr>
                <w:rFonts w:ascii="Wingdings" w:eastAsia="Wingdings" w:hAnsi="Wingdings" w:cs="Wingdings"/>
                <w:sz w:val="24"/>
              </w:rPr>
              <w:t></w:t>
            </w:r>
            <w:r>
              <w:rPr>
                <w:rFonts w:ascii="Arial" w:eastAsia="Arial" w:hAnsi="Arial" w:cs="Arial"/>
                <w:sz w:val="24"/>
              </w:rPr>
              <w:t xml:space="preserve"> </w:t>
            </w:r>
          </w:p>
        </w:tc>
        <w:tc>
          <w:tcPr>
            <w:tcW w:w="2591" w:type="dxa"/>
            <w:tcBorders>
              <w:top w:val="single" w:sz="4" w:space="0" w:color="000000"/>
              <w:left w:val="nil"/>
              <w:bottom w:val="single" w:sz="4" w:space="0" w:color="000000"/>
              <w:right w:val="single" w:sz="4" w:space="0" w:color="000000"/>
            </w:tcBorders>
            <w:shd w:val="clear" w:color="auto" w:fill="79DCFF"/>
          </w:tcPr>
          <w:p w:rsidR="00F35C24" w:rsidRDefault="004555B4">
            <w:pPr>
              <w:spacing w:after="0"/>
            </w:pPr>
            <w:r>
              <w:rPr>
                <w:sz w:val="24"/>
              </w:rPr>
              <w:t xml:space="preserve">Periodical penetration test(s) is performed regularly by professional parties on mission critical systems </w:t>
            </w:r>
          </w:p>
        </w:tc>
      </w:tr>
    </w:tbl>
    <w:p w:rsidR="00F35C24" w:rsidRDefault="004555B4">
      <w:pPr>
        <w:spacing w:after="0"/>
        <w:jc w:val="both"/>
      </w:pPr>
      <w:r>
        <w:rPr>
          <w:sz w:val="24"/>
        </w:rPr>
        <w:t xml:space="preserve"> </w:t>
      </w:r>
      <w:r>
        <w:rPr>
          <w:sz w:val="24"/>
        </w:rPr>
        <w:tab/>
        <w:t xml:space="preserve"> </w:t>
      </w:r>
      <w:r>
        <w:br w:type="page"/>
      </w:r>
    </w:p>
    <w:tbl>
      <w:tblPr>
        <w:tblStyle w:val="TableGrid"/>
        <w:tblW w:w="13950" w:type="dxa"/>
        <w:tblInd w:w="5" w:type="dxa"/>
        <w:tblCellMar>
          <w:top w:w="73" w:type="dxa"/>
          <w:right w:w="63" w:type="dxa"/>
        </w:tblCellMar>
        <w:tblLook w:val="04A0" w:firstRow="1" w:lastRow="0" w:firstColumn="1" w:lastColumn="0" w:noHBand="0" w:noVBand="1"/>
      </w:tblPr>
      <w:tblGrid>
        <w:gridCol w:w="2830"/>
        <w:gridCol w:w="4112"/>
        <w:gridCol w:w="588"/>
        <w:gridCol w:w="3242"/>
        <w:gridCol w:w="587"/>
        <w:gridCol w:w="2591"/>
      </w:tblGrid>
      <w:tr w:rsidR="00F35C24">
        <w:trPr>
          <w:trHeight w:val="5409"/>
        </w:trPr>
        <w:tc>
          <w:tcPr>
            <w:tcW w:w="2830" w:type="dxa"/>
            <w:tcBorders>
              <w:top w:val="single" w:sz="4" w:space="0" w:color="000000"/>
              <w:left w:val="single" w:sz="4" w:space="0" w:color="000000"/>
              <w:bottom w:val="single" w:sz="4" w:space="0" w:color="000000"/>
              <w:right w:val="single" w:sz="4" w:space="0" w:color="000000"/>
            </w:tcBorders>
          </w:tcPr>
          <w:p w:rsidR="00F35C24" w:rsidRDefault="004555B4">
            <w:pPr>
              <w:spacing w:after="0"/>
              <w:ind w:left="108"/>
            </w:pPr>
            <w:r>
              <w:rPr>
                <w:sz w:val="24"/>
              </w:rPr>
              <w:t>5.</w:t>
            </w:r>
            <w:r>
              <w:rPr>
                <w:rFonts w:ascii="Arial" w:eastAsia="Arial" w:hAnsi="Arial" w:cs="Arial"/>
                <w:sz w:val="24"/>
              </w:rPr>
              <w:t xml:space="preserve"> </w:t>
            </w:r>
            <w:r>
              <w:rPr>
                <w:sz w:val="24"/>
              </w:rPr>
              <w:t xml:space="preserve">Security Monitoring </w:t>
            </w:r>
          </w:p>
        </w:tc>
        <w:tc>
          <w:tcPr>
            <w:tcW w:w="4112" w:type="dxa"/>
            <w:tcBorders>
              <w:top w:val="single" w:sz="4" w:space="0" w:color="000000"/>
              <w:left w:val="single" w:sz="4" w:space="0" w:color="000000"/>
              <w:bottom w:val="single" w:sz="4" w:space="0" w:color="000000"/>
              <w:right w:val="single" w:sz="4" w:space="0" w:color="000000"/>
            </w:tcBorders>
          </w:tcPr>
          <w:p w:rsidR="00F35C24" w:rsidRDefault="004555B4">
            <w:pPr>
              <w:spacing w:after="0"/>
              <w:ind w:left="108" w:right="33"/>
            </w:pPr>
            <w:r>
              <w:rPr>
                <w:sz w:val="24"/>
              </w:rPr>
              <w:t xml:space="preserve">There is no way to ensure 100% security of endpoints, servers and network. Organizations should setup mechanism to monitor and detect if something suspicious is happening in information systems. The earlier a threat is </w:t>
            </w:r>
            <w:proofErr w:type="gramStart"/>
            <w:r>
              <w:rPr>
                <w:sz w:val="24"/>
              </w:rPr>
              <w:t>identified,</w:t>
            </w:r>
            <w:proofErr w:type="gramEnd"/>
            <w:r>
              <w:rPr>
                <w:sz w:val="24"/>
              </w:rPr>
              <w:t xml:space="preserve"> the earlier actions can be taken. The potential damage of the threat can then be minimized. </w:t>
            </w:r>
          </w:p>
        </w:tc>
        <w:tc>
          <w:tcPr>
            <w:tcW w:w="588" w:type="dxa"/>
            <w:tcBorders>
              <w:top w:val="single" w:sz="4" w:space="0" w:color="000000"/>
              <w:left w:val="single" w:sz="4" w:space="0" w:color="000000"/>
              <w:bottom w:val="single" w:sz="4" w:space="0" w:color="000000"/>
              <w:right w:val="nil"/>
            </w:tcBorders>
          </w:tcPr>
          <w:p w:rsidR="00F35C24" w:rsidRDefault="004555B4">
            <w:pPr>
              <w:spacing w:after="806"/>
              <w:ind w:left="108"/>
            </w:pPr>
            <w:r>
              <w:rPr>
                <w:rFonts w:ascii="Wingdings" w:eastAsia="Wingdings" w:hAnsi="Wingdings" w:cs="Wingdings"/>
                <w:sz w:val="24"/>
              </w:rPr>
              <w:t>✓</w:t>
            </w:r>
            <w:r>
              <w:rPr>
                <w:rFonts w:ascii="Arial" w:eastAsia="Arial" w:hAnsi="Arial" w:cs="Arial"/>
                <w:sz w:val="24"/>
              </w:rPr>
              <w:t xml:space="preserve"> </w:t>
            </w:r>
          </w:p>
          <w:p w:rsidR="00F35C24" w:rsidRDefault="004555B4">
            <w:pPr>
              <w:spacing w:after="1166"/>
              <w:ind w:left="108"/>
            </w:pPr>
            <w:r>
              <w:rPr>
                <w:rFonts w:ascii="Wingdings" w:eastAsia="Wingdings" w:hAnsi="Wingdings" w:cs="Wingdings"/>
                <w:sz w:val="24"/>
              </w:rPr>
              <w:t>✓</w:t>
            </w:r>
            <w:r>
              <w:rPr>
                <w:rFonts w:ascii="Arial" w:eastAsia="Arial" w:hAnsi="Arial" w:cs="Arial"/>
                <w:sz w:val="24"/>
              </w:rPr>
              <w:t xml:space="preserve"> </w:t>
            </w:r>
          </w:p>
          <w:p w:rsidR="00F35C24" w:rsidRDefault="004555B4">
            <w:pPr>
              <w:spacing w:after="806"/>
              <w:ind w:left="108"/>
            </w:pPr>
            <w:r>
              <w:rPr>
                <w:rFonts w:ascii="Wingdings" w:eastAsia="Wingdings" w:hAnsi="Wingdings" w:cs="Wingdings"/>
                <w:sz w:val="24"/>
              </w:rPr>
              <w:t>✓</w:t>
            </w:r>
            <w:r>
              <w:rPr>
                <w:rFonts w:ascii="Arial" w:eastAsia="Arial" w:hAnsi="Arial" w:cs="Arial"/>
                <w:sz w:val="24"/>
              </w:rPr>
              <w:t xml:space="preserve"> </w:t>
            </w:r>
          </w:p>
          <w:p w:rsidR="00F35C24" w:rsidRDefault="004555B4">
            <w:pPr>
              <w:spacing w:after="1142"/>
              <w:ind w:left="108"/>
            </w:pPr>
            <w:r>
              <w:rPr>
                <w:rFonts w:ascii="Wingdings" w:eastAsia="Wingdings" w:hAnsi="Wingdings" w:cs="Wingdings"/>
                <w:sz w:val="24"/>
              </w:rPr>
              <w:t>✓</w:t>
            </w:r>
            <w:r>
              <w:rPr>
                <w:rFonts w:ascii="Arial" w:eastAsia="Arial" w:hAnsi="Arial" w:cs="Arial"/>
                <w:sz w:val="24"/>
              </w:rPr>
              <w:t xml:space="preserve"> </w:t>
            </w:r>
          </w:p>
          <w:p w:rsidR="00F35C24" w:rsidRDefault="004555B4">
            <w:pPr>
              <w:spacing w:after="0"/>
              <w:ind w:left="108"/>
            </w:pPr>
            <w:r>
              <w:rPr>
                <w:sz w:val="24"/>
              </w:rPr>
              <w:t xml:space="preserve"> </w:t>
            </w:r>
          </w:p>
        </w:tc>
        <w:tc>
          <w:tcPr>
            <w:tcW w:w="3242" w:type="dxa"/>
            <w:tcBorders>
              <w:top w:val="single" w:sz="4" w:space="0" w:color="000000"/>
              <w:left w:val="nil"/>
              <w:bottom w:val="single" w:sz="4" w:space="0" w:color="000000"/>
              <w:right w:val="single" w:sz="4" w:space="0" w:color="000000"/>
            </w:tcBorders>
          </w:tcPr>
          <w:p w:rsidR="00F35C24" w:rsidRDefault="004555B4">
            <w:pPr>
              <w:spacing w:after="0" w:line="295" w:lineRule="auto"/>
            </w:pPr>
            <w:r>
              <w:rPr>
                <w:sz w:val="24"/>
              </w:rPr>
              <w:t xml:space="preserve">Logging should be enabled in network devices (e.g. firewall) and servers </w:t>
            </w:r>
          </w:p>
          <w:p w:rsidR="00F35C24" w:rsidRDefault="004555B4">
            <w:pPr>
              <w:spacing w:after="0"/>
              <w:ind w:right="54"/>
            </w:pPr>
            <w:r>
              <w:rPr>
                <w:sz w:val="24"/>
              </w:rPr>
              <w:t xml:space="preserve">Logs should be centralized somewhere within the organization for periodical review and monitoring Review of the logs should be timely such that detected issues are taken care properly Network traffic (e.g. Internet traffic) should be monitored to detect if any abrupt change in traffic pattern. </w:t>
            </w:r>
          </w:p>
        </w:tc>
        <w:tc>
          <w:tcPr>
            <w:tcW w:w="587" w:type="dxa"/>
            <w:tcBorders>
              <w:top w:val="single" w:sz="4" w:space="0" w:color="000000"/>
              <w:left w:val="single" w:sz="4" w:space="0" w:color="000000"/>
              <w:bottom w:val="single" w:sz="4" w:space="0" w:color="000000"/>
              <w:right w:val="nil"/>
            </w:tcBorders>
            <w:shd w:val="clear" w:color="auto" w:fill="79DCFF"/>
          </w:tcPr>
          <w:p w:rsidR="00F35C24" w:rsidRDefault="004555B4">
            <w:pPr>
              <w:spacing w:after="807"/>
              <w:ind w:left="107"/>
            </w:pPr>
            <w:r>
              <w:rPr>
                <w:rFonts w:ascii="Wingdings" w:eastAsia="Wingdings" w:hAnsi="Wingdings" w:cs="Wingdings"/>
                <w:sz w:val="24"/>
              </w:rPr>
              <w:t></w:t>
            </w:r>
            <w:r>
              <w:rPr>
                <w:rFonts w:ascii="Arial" w:eastAsia="Arial" w:hAnsi="Arial" w:cs="Arial"/>
                <w:sz w:val="24"/>
              </w:rPr>
              <w:t xml:space="preserve"> </w:t>
            </w:r>
          </w:p>
          <w:p w:rsidR="00F35C24" w:rsidRDefault="004555B4">
            <w:pPr>
              <w:spacing w:after="447"/>
              <w:ind w:left="107"/>
            </w:pPr>
            <w:r>
              <w:rPr>
                <w:rFonts w:ascii="Wingdings" w:eastAsia="Wingdings" w:hAnsi="Wingdings" w:cs="Wingdings"/>
                <w:sz w:val="24"/>
              </w:rPr>
              <w:t></w:t>
            </w:r>
            <w:r>
              <w:rPr>
                <w:rFonts w:ascii="Arial" w:eastAsia="Arial" w:hAnsi="Arial" w:cs="Arial"/>
                <w:sz w:val="24"/>
              </w:rPr>
              <w:t xml:space="preserve"> </w:t>
            </w:r>
          </w:p>
          <w:p w:rsidR="00F35C24" w:rsidRDefault="004555B4">
            <w:pPr>
              <w:spacing w:after="447"/>
              <w:ind w:left="107"/>
            </w:pPr>
            <w:r>
              <w:rPr>
                <w:rFonts w:ascii="Wingdings" w:eastAsia="Wingdings" w:hAnsi="Wingdings" w:cs="Wingdings"/>
                <w:sz w:val="24"/>
              </w:rPr>
              <w:t></w:t>
            </w:r>
            <w:r>
              <w:rPr>
                <w:rFonts w:ascii="Arial" w:eastAsia="Arial" w:hAnsi="Arial" w:cs="Arial"/>
                <w:sz w:val="24"/>
              </w:rPr>
              <w:t xml:space="preserve"> </w:t>
            </w:r>
          </w:p>
          <w:p w:rsidR="00F35C24" w:rsidRDefault="004555B4">
            <w:pPr>
              <w:spacing w:after="1167"/>
              <w:ind w:left="107"/>
            </w:pPr>
            <w:r>
              <w:rPr>
                <w:rFonts w:ascii="Wingdings" w:eastAsia="Wingdings" w:hAnsi="Wingdings" w:cs="Wingdings"/>
                <w:sz w:val="24"/>
              </w:rPr>
              <w:t></w:t>
            </w:r>
            <w:r>
              <w:rPr>
                <w:rFonts w:ascii="Arial" w:eastAsia="Arial" w:hAnsi="Arial" w:cs="Arial"/>
                <w:sz w:val="24"/>
              </w:rPr>
              <w:t xml:space="preserve"> </w:t>
            </w:r>
          </w:p>
          <w:p w:rsidR="00F35C24" w:rsidRDefault="004555B4">
            <w:pPr>
              <w:spacing w:after="422"/>
              <w:ind w:left="107"/>
            </w:pPr>
            <w:r>
              <w:rPr>
                <w:rFonts w:ascii="Wingdings" w:eastAsia="Wingdings" w:hAnsi="Wingdings" w:cs="Wingdings"/>
                <w:sz w:val="24"/>
              </w:rPr>
              <w:t></w:t>
            </w:r>
            <w:r>
              <w:rPr>
                <w:rFonts w:ascii="Arial" w:eastAsia="Arial" w:hAnsi="Arial" w:cs="Arial"/>
                <w:sz w:val="24"/>
              </w:rPr>
              <w:t xml:space="preserve"> </w:t>
            </w:r>
          </w:p>
          <w:p w:rsidR="00F35C24" w:rsidRDefault="004555B4">
            <w:pPr>
              <w:spacing w:after="0"/>
              <w:ind w:left="107"/>
            </w:pPr>
            <w:r>
              <w:rPr>
                <w:sz w:val="24"/>
              </w:rPr>
              <w:t xml:space="preserve"> </w:t>
            </w:r>
          </w:p>
        </w:tc>
        <w:tc>
          <w:tcPr>
            <w:tcW w:w="2591" w:type="dxa"/>
            <w:tcBorders>
              <w:top w:val="single" w:sz="4" w:space="0" w:color="000000"/>
              <w:left w:val="nil"/>
              <w:bottom w:val="single" w:sz="4" w:space="0" w:color="000000"/>
              <w:right w:val="single" w:sz="4" w:space="0" w:color="000000"/>
            </w:tcBorders>
            <w:shd w:val="clear" w:color="auto" w:fill="79DCFF"/>
          </w:tcPr>
          <w:p w:rsidR="00F35C24" w:rsidRDefault="004555B4">
            <w:pPr>
              <w:spacing w:after="0" w:line="295" w:lineRule="auto"/>
            </w:pPr>
            <w:r>
              <w:rPr>
                <w:sz w:val="24"/>
              </w:rPr>
              <w:t xml:space="preserve">Logging is enabled in my organization’s firewall(s) and servers </w:t>
            </w:r>
          </w:p>
          <w:p w:rsidR="00F35C24" w:rsidRDefault="004555B4">
            <w:pPr>
              <w:spacing w:after="0" w:line="295" w:lineRule="auto"/>
            </w:pPr>
            <w:r>
              <w:rPr>
                <w:sz w:val="24"/>
              </w:rPr>
              <w:t xml:space="preserve">Logs are collected in a centralized log server Logs are periodically reviewed by IT staff Mechanisms are setup to </w:t>
            </w:r>
          </w:p>
          <w:p w:rsidR="00F35C24" w:rsidRDefault="004555B4">
            <w:pPr>
              <w:spacing w:after="44"/>
            </w:pPr>
            <w:r>
              <w:rPr>
                <w:sz w:val="24"/>
              </w:rPr>
              <w:t xml:space="preserve">notify IT staff if </w:t>
            </w:r>
          </w:p>
          <w:p w:rsidR="00F35C24" w:rsidRDefault="004555B4">
            <w:pPr>
              <w:spacing w:after="0" w:line="295" w:lineRule="auto"/>
            </w:pPr>
            <w:r>
              <w:rPr>
                <w:sz w:val="24"/>
              </w:rPr>
              <w:t xml:space="preserve">something abnormal is detected </w:t>
            </w:r>
          </w:p>
          <w:p w:rsidR="00F35C24" w:rsidRDefault="004555B4">
            <w:pPr>
              <w:spacing w:after="0"/>
            </w:pPr>
            <w:r>
              <w:rPr>
                <w:sz w:val="24"/>
              </w:rPr>
              <w:t xml:space="preserve">Network traffic pattern is included in monitoring </w:t>
            </w:r>
          </w:p>
        </w:tc>
      </w:tr>
    </w:tbl>
    <w:p w:rsidR="00F35C24" w:rsidRDefault="004555B4">
      <w:pPr>
        <w:spacing w:after="0"/>
        <w:jc w:val="both"/>
      </w:pPr>
      <w:r>
        <w:rPr>
          <w:sz w:val="24"/>
        </w:rPr>
        <w:t xml:space="preserve"> </w:t>
      </w:r>
      <w:r>
        <w:rPr>
          <w:sz w:val="24"/>
        </w:rPr>
        <w:tab/>
        <w:t xml:space="preserve"> </w:t>
      </w:r>
    </w:p>
    <w:tbl>
      <w:tblPr>
        <w:tblStyle w:val="TableGrid"/>
        <w:tblW w:w="13950" w:type="dxa"/>
        <w:tblInd w:w="5" w:type="dxa"/>
        <w:tblCellMar>
          <w:top w:w="48" w:type="dxa"/>
          <w:right w:w="59" w:type="dxa"/>
        </w:tblCellMar>
        <w:tblLook w:val="04A0" w:firstRow="1" w:lastRow="0" w:firstColumn="1" w:lastColumn="0" w:noHBand="0" w:noVBand="1"/>
      </w:tblPr>
      <w:tblGrid>
        <w:gridCol w:w="2830"/>
        <w:gridCol w:w="4112"/>
        <w:gridCol w:w="588"/>
        <w:gridCol w:w="3242"/>
        <w:gridCol w:w="587"/>
        <w:gridCol w:w="2591"/>
      </w:tblGrid>
      <w:tr w:rsidR="00F35C24">
        <w:trPr>
          <w:trHeight w:val="1450"/>
        </w:trPr>
        <w:tc>
          <w:tcPr>
            <w:tcW w:w="2830" w:type="dxa"/>
            <w:vMerge w:val="restart"/>
            <w:tcBorders>
              <w:top w:val="single" w:sz="4" w:space="0" w:color="000000"/>
              <w:left w:val="single" w:sz="4" w:space="0" w:color="000000"/>
              <w:bottom w:val="nil"/>
              <w:right w:val="single" w:sz="4" w:space="0" w:color="000000"/>
            </w:tcBorders>
          </w:tcPr>
          <w:p w:rsidR="00F35C24" w:rsidRDefault="004555B4">
            <w:pPr>
              <w:spacing w:after="0"/>
              <w:ind w:left="108"/>
            </w:pPr>
            <w:r>
              <w:rPr>
                <w:sz w:val="24"/>
              </w:rPr>
              <w:t>6.</w:t>
            </w:r>
            <w:r>
              <w:rPr>
                <w:rFonts w:ascii="Arial" w:eastAsia="Arial" w:hAnsi="Arial" w:cs="Arial"/>
                <w:sz w:val="24"/>
              </w:rPr>
              <w:t xml:space="preserve"> </w:t>
            </w:r>
            <w:r>
              <w:rPr>
                <w:sz w:val="24"/>
              </w:rPr>
              <w:t xml:space="preserve">Incident Handling </w:t>
            </w:r>
          </w:p>
        </w:tc>
        <w:tc>
          <w:tcPr>
            <w:tcW w:w="4112" w:type="dxa"/>
            <w:vMerge w:val="restart"/>
            <w:tcBorders>
              <w:top w:val="single" w:sz="4" w:space="0" w:color="000000"/>
              <w:left w:val="single" w:sz="4" w:space="0" w:color="000000"/>
              <w:bottom w:val="nil"/>
              <w:right w:val="single" w:sz="4" w:space="0" w:color="000000"/>
            </w:tcBorders>
          </w:tcPr>
          <w:p w:rsidR="00F35C24" w:rsidRDefault="004555B4">
            <w:pPr>
              <w:spacing w:after="0" w:line="295" w:lineRule="auto"/>
              <w:ind w:left="108"/>
            </w:pPr>
            <w:r>
              <w:rPr>
                <w:sz w:val="24"/>
              </w:rPr>
              <w:t xml:space="preserve">System outages due to system issues or security incidents are not 100% avoidable. Organization should develop incident response plans for different kinds of scenarios including small incidents like malware infections all the way to big incidents that require system restoration. </w:t>
            </w:r>
          </w:p>
          <w:p w:rsidR="00F35C24" w:rsidRDefault="004555B4">
            <w:pPr>
              <w:spacing w:after="0"/>
              <w:ind w:left="108"/>
            </w:pPr>
            <w:r>
              <w:rPr>
                <w:sz w:val="24"/>
              </w:rPr>
              <w:t xml:space="preserve"> </w:t>
            </w:r>
          </w:p>
        </w:tc>
        <w:tc>
          <w:tcPr>
            <w:tcW w:w="588" w:type="dxa"/>
            <w:vMerge w:val="restart"/>
            <w:tcBorders>
              <w:top w:val="single" w:sz="4" w:space="0" w:color="000000"/>
              <w:left w:val="single" w:sz="4" w:space="0" w:color="000000"/>
              <w:bottom w:val="nil"/>
              <w:right w:val="nil"/>
            </w:tcBorders>
          </w:tcPr>
          <w:p w:rsidR="00F35C24" w:rsidRDefault="004555B4">
            <w:pPr>
              <w:spacing w:after="1526"/>
              <w:ind w:left="108"/>
            </w:pPr>
            <w:r>
              <w:rPr>
                <w:rFonts w:ascii="Wingdings" w:eastAsia="Wingdings" w:hAnsi="Wingdings" w:cs="Wingdings"/>
                <w:sz w:val="24"/>
              </w:rPr>
              <w:t>✓</w:t>
            </w:r>
            <w:r>
              <w:rPr>
                <w:rFonts w:ascii="Arial" w:eastAsia="Arial" w:hAnsi="Arial" w:cs="Arial"/>
                <w:sz w:val="24"/>
              </w:rPr>
              <w:t xml:space="preserve"> </w:t>
            </w:r>
          </w:p>
          <w:p w:rsidR="00F35C24" w:rsidRDefault="004555B4">
            <w:pPr>
              <w:spacing w:after="806"/>
              <w:ind w:left="108"/>
            </w:pPr>
            <w:r>
              <w:rPr>
                <w:rFonts w:ascii="Wingdings" w:eastAsia="Wingdings" w:hAnsi="Wingdings" w:cs="Wingdings"/>
                <w:sz w:val="24"/>
              </w:rPr>
              <w:t>✓</w:t>
            </w:r>
            <w:r>
              <w:rPr>
                <w:rFonts w:ascii="Arial" w:eastAsia="Arial" w:hAnsi="Arial" w:cs="Arial"/>
                <w:sz w:val="24"/>
              </w:rPr>
              <w:t xml:space="preserve"> </w:t>
            </w:r>
          </w:p>
          <w:p w:rsidR="00F35C24" w:rsidRDefault="004555B4">
            <w:pPr>
              <w:spacing w:after="0"/>
              <w:ind w:left="108"/>
            </w:pPr>
            <w:r>
              <w:rPr>
                <w:rFonts w:ascii="Wingdings" w:eastAsia="Wingdings" w:hAnsi="Wingdings" w:cs="Wingdings"/>
                <w:sz w:val="24"/>
              </w:rPr>
              <w:t>✓</w:t>
            </w:r>
            <w:r>
              <w:rPr>
                <w:rFonts w:ascii="Arial" w:eastAsia="Arial" w:hAnsi="Arial" w:cs="Arial"/>
                <w:sz w:val="24"/>
              </w:rPr>
              <w:t xml:space="preserve"> </w:t>
            </w:r>
          </w:p>
        </w:tc>
        <w:tc>
          <w:tcPr>
            <w:tcW w:w="3242" w:type="dxa"/>
            <w:vMerge w:val="restart"/>
            <w:tcBorders>
              <w:top w:val="single" w:sz="4" w:space="0" w:color="000000"/>
              <w:left w:val="nil"/>
              <w:bottom w:val="nil"/>
              <w:right w:val="single" w:sz="4" w:space="0" w:color="000000"/>
            </w:tcBorders>
          </w:tcPr>
          <w:p w:rsidR="00F35C24" w:rsidRDefault="004555B4">
            <w:pPr>
              <w:spacing w:after="0" w:line="295" w:lineRule="auto"/>
              <w:ind w:right="5"/>
            </w:pPr>
            <w:r>
              <w:rPr>
                <w:sz w:val="24"/>
              </w:rPr>
              <w:t xml:space="preserve">Incident response plans (including different kinds of security incidents) are developed according to different scenarios </w:t>
            </w:r>
          </w:p>
          <w:p w:rsidR="00F35C24" w:rsidRDefault="004555B4">
            <w:pPr>
              <w:spacing w:after="0"/>
            </w:pPr>
            <w:r>
              <w:rPr>
                <w:sz w:val="24"/>
              </w:rPr>
              <w:t xml:space="preserve">Systems and data are backup regularly, the backups are taken offline (and even offsite) Restore procedures are drilled to make sure that the backup can be restored properly </w:t>
            </w:r>
          </w:p>
        </w:tc>
        <w:tc>
          <w:tcPr>
            <w:tcW w:w="587" w:type="dxa"/>
            <w:tcBorders>
              <w:top w:val="single" w:sz="4" w:space="0" w:color="000000"/>
              <w:left w:val="single" w:sz="4" w:space="0" w:color="000000"/>
              <w:bottom w:val="single" w:sz="4" w:space="0" w:color="000000"/>
              <w:right w:val="nil"/>
            </w:tcBorders>
            <w:shd w:val="clear" w:color="auto" w:fill="FFFF00"/>
          </w:tcPr>
          <w:p w:rsidR="00F35C24" w:rsidRDefault="004555B4">
            <w:pPr>
              <w:spacing w:after="0"/>
              <w:ind w:left="107"/>
            </w:pPr>
            <w:r>
              <w:rPr>
                <w:rFonts w:ascii="Wingdings" w:eastAsia="Wingdings" w:hAnsi="Wingdings" w:cs="Wingdings"/>
                <w:sz w:val="24"/>
              </w:rPr>
              <w:t></w:t>
            </w:r>
            <w:r>
              <w:rPr>
                <w:rFonts w:ascii="Arial" w:eastAsia="Arial" w:hAnsi="Arial" w:cs="Arial"/>
                <w:sz w:val="24"/>
              </w:rPr>
              <w:t xml:space="preserve"> </w:t>
            </w:r>
          </w:p>
        </w:tc>
        <w:tc>
          <w:tcPr>
            <w:tcW w:w="2591" w:type="dxa"/>
            <w:tcBorders>
              <w:top w:val="single" w:sz="4" w:space="0" w:color="000000"/>
              <w:left w:val="nil"/>
              <w:bottom w:val="single" w:sz="4" w:space="0" w:color="000000"/>
              <w:right w:val="single" w:sz="4" w:space="0" w:color="000000"/>
            </w:tcBorders>
            <w:shd w:val="clear" w:color="auto" w:fill="FFFF00"/>
          </w:tcPr>
          <w:p w:rsidR="00F35C24" w:rsidRDefault="004555B4">
            <w:pPr>
              <w:spacing w:after="0" w:line="295" w:lineRule="auto"/>
            </w:pPr>
            <w:r>
              <w:rPr>
                <w:sz w:val="24"/>
              </w:rPr>
              <w:t xml:space="preserve">My organization does not have any incident response plans </w:t>
            </w:r>
          </w:p>
          <w:p w:rsidR="00F35C24" w:rsidRDefault="004555B4">
            <w:pPr>
              <w:spacing w:after="0"/>
            </w:pPr>
            <w:r>
              <w:rPr>
                <w:sz w:val="24"/>
              </w:rPr>
              <w:t xml:space="preserve"> </w:t>
            </w:r>
          </w:p>
        </w:tc>
      </w:tr>
      <w:tr w:rsidR="00F35C24">
        <w:trPr>
          <w:trHeight w:val="2547"/>
        </w:trPr>
        <w:tc>
          <w:tcPr>
            <w:tcW w:w="0" w:type="auto"/>
            <w:vMerge/>
            <w:tcBorders>
              <w:top w:val="nil"/>
              <w:left w:val="single" w:sz="4" w:space="0" w:color="000000"/>
              <w:bottom w:val="nil"/>
              <w:right w:val="single" w:sz="4" w:space="0" w:color="000000"/>
            </w:tcBorders>
          </w:tcPr>
          <w:p w:rsidR="00F35C24" w:rsidRDefault="00F35C24"/>
        </w:tc>
        <w:tc>
          <w:tcPr>
            <w:tcW w:w="0" w:type="auto"/>
            <w:vMerge/>
            <w:tcBorders>
              <w:top w:val="nil"/>
              <w:left w:val="single" w:sz="4" w:space="0" w:color="000000"/>
              <w:bottom w:val="nil"/>
              <w:right w:val="single" w:sz="4" w:space="0" w:color="000000"/>
            </w:tcBorders>
          </w:tcPr>
          <w:p w:rsidR="00F35C24" w:rsidRDefault="00F35C24"/>
        </w:tc>
        <w:tc>
          <w:tcPr>
            <w:tcW w:w="0" w:type="auto"/>
            <w:vMerge/>
            <w:tcBorders>
              <w:top w:val="nil"/>
              <w:left w:val="single" w:sz="4" w:space="0" w:color="000000"/>
              <w:bottom w:val="nil"/>
              <w:right w:val="nil"/>
            </w:tcBorders>
          </w:tcPr>
          <w:p w:rsidR="00F35C24" w:rsidRDefault="00F35C24"/>
        </w:tc>
        <w:tc>
          <w:tcPr>
            <w:tcW w:w="0" w:type="auto"/>
            <w:vMerge/>
            <w:tcBorders>
              <w:top w:val="nil"/>
              <w:left w:val="nil"/>
              <w:bottom w:val="nil"/>
              <w:right w:val="single" w:sz="4" w:space="0" w:color="000000"/>
            </w:tcBorders>
          </w:tcPr>
          <w:p w:rsidR="00F35C24" w:rsidRDefault="00F35C24"/>
        </w:tc>
        <w:tc>
          <w:tcPr>
            <w:tcW w:w="587" w:type="dxa"/>
            <w:tcBorders>
              <w:top w:val="single" w:sz="4" w:space="0" w:color="000000"/>
              <w:left w:val="single" w:sz="4" w:space="0" w:color="000000"/>
              <w:bottom w:val="nil"/>
              <w:right w:val="nil"/>
            </w:tcBorders>
            <w:shd w:val="clear" w:color="auto" w:fill="79DCFF"/>
          </w:tcPr>
          <w:p w:rsidR="00F35C24" w:rsidRDefault="004555B4">
            <w:pPr>
              <w:spacing w:after="1167"/>
              <w:ind w:left="107"/>
            </w:pPr>
            <w:r>
              <w:rPr>
                <w:rFonts w:ascii="Wingdings" w:eastAsia="Wingdings" w:hAnsi="Wingdings" w:cs="Wingdings"/>
                <w:sz w:val="24"/>
              </w:rPr>
              <w:t></w:t>
            </w:r>
            <w:r>
              <w:rPr>
                <w:rFonts w:ascii="Arial" w:eastAsia="Arial" w:hAnsi="Arial" w:cs="Arial"/>
                <w:sz w:val="24"/>
              </w:rPr>
              <w:t xml:space="preserve"> </w:t>
            </w:r>
          </w:p>
          <w:p w:rsidR="00F35C24" w:rsidRDefault="004555B4">
            <w:pPr>
              <w:spacing w:after="0"/>
              <w:ind w:left="107"/>
            </w:pPr>
            <w:r>
              <w:rPr>
                <w:rFonts w:ascii="Wingdings" w:eastAsia="Wingdings" w:hAnsi="Wingdings" w:cs="Wingdings"/>
                <w:sz w:val="24"/>
              </w:rPr>
              <w:t></w:t>
            </w:r>
            <w:r>
              <w:rPr>
                <w:rFonts w:ascii="Arial" w:eastAsia="Arial" w:hAnsi="Arial" w:cs="Arial"/>
                <w:sz w:val="24"/>
              </w:rPr>
              <w:t xml:space="preserve"> </w:t>
            </w:r>
          </w:p>
        </w:tc>
        <w:tc>
          <w:tcPr>
            <w:tcW w:w="2591" w:type="dxa"/>
            <w:tcBorders>
              <w:top w:val="single" w:sz="4" w:space="0" w:color="000000"/>
              <w:left w:val="nil"/>
              <w:bottom w:val="nil"/>
              <w:right w:val="single" w:sz="4" w:space="0" w:color="000000"/>
            </w:tcBorders>
            <w:shd w:val="clear" w:color="auto" w:fill="79DCFF"/>
          </w:tcPr>
          <w:p w:rsidR="00F35C24" w:rsidRDefault="004555B4">
            <w:pPr>
              <w:spacing w:after="0"/>
              <w:ind w:right="196"/>
            </w:pPr>
            <w:r>
              <w:rPr>
                <w:sz w:val="24"/>
              </w:rPr>
              <w:t xml:space="preserve">My organization has incident response plans that handle different kinds of incidents My organization has backup plan for systems and data </w:t>
            </w:r>
          </w:p>
        </w:tc>
      </w:tr>
      <w:tr w:rsidR="00F35C24">
        <w:trPr>
          <w:trHeight w:val="720"/>
        </w:trPr>
        <w:tc>
          <w:tcPr>
            <w:tcW w:w="2830" w:type="dxa"/>
            <w:tcBorders>
              <w:top w:val="nil"/>
              <w:left w:val="single" w:sz="4" w:space="0" w:color="000000"/>
              <w:bottom w:val="nil"/>
              <w:right w:val="single" w:sz="4" w:space="0" w:color="000000"/>
            </w:tcBorders>
          </w:tcPr>
          <w:p w:rsidR="00F35C24" w:rsidRDefault="00F35C24"/>
        </w:tc>
        <w:tc>
          <w:tcPr>
            <w:tcW w:w="4112" w:type="dxa"/>
            <w:tcBorders>
              <w:top w:val="nil"/>
              <w:left w:val="single" w:sz="4" w:space="0" w:color="000000"/>
              <w:bottom w:val="nil"/>
              <w:right w:val="single" w:sz="4" w:space="0" w:color="000000"/>
            </w:tcBorders>
          </w:tcPr>
          <w:p w:rsidR="00F35C24" w:rsidRDefault="00F35C24"/>
        </w:tc>
        <w:tc>
          <w:tcPr>
            <w:tcW w:w="588" w:type="dxa"/>
            <w:tcBorders>
              <w:top w:val="nil"/>
              <w:left w:val="single" w:sz="4" w:space="0" w:color="000000"/>
              <w:bottom w:val="nil"/>
              <w:right w:val="nil"/>
            </w:tcBorders>
          </w:tcPr>
          <w:p w:rsidR="00F35C24" w:rsidRDefault="004555B4">
            <w:pPr>
              <w:spacing w:after="0"/>
              <w:ind w:left="108"/>
            </w:pPr>
            <w:r>
              <w:rPr>
                <w:sz w:val="24"/>
              </w:rPr>
              <w:t xml:space="preserve"> </w:t>
            </w:r>
          </w:p>
        </w:tc>
        <w:tc>
          <w:tcPr>
            <w:tcW w:w="3242" w:type="dxa"/>
            <w:tcBorders>
              <w:top w:val="nil"/>
              <w:left w:val="nil"/>
              <w:bottom w:val="nil"/>
              <w:right w:val="single" w:sz="4" w:space="0" w:color="000000"/>
            </w:tcBorders>
          </w:tcPr>
          <w:p w:rsidR="00F35C24" w:rsidRDefault="00F35C24"/>
        </w:tc>
        <w:tc>
          <w:tcPr>
            <w:tcW w:w="587" w:type="dxa"/>
            <w:tcBorders>
              <w:top w:val="nil"/>
              <w:left w:val="single" w:sz="4" w:space="0" w:color="000000"/>
              <w:bottom w:val="nil"/>
              <w:right w:val="nil"/>
            </w:tcBorders>
            <w:shd w:val="clear" w:color="auto" w:fill="79DCFF"/>
          </w:tcPr>
          <w:p w:rsidR="00F35C24" w:rsidRDefault="004555B4">
            <w:pPr>
              <w:spacing w:after="0"/>
              <w:ind w:left="107"/>
            </w:pPr>
            <w:r>
              <w:rPr>
                <w:rFonts w:ascii="Wingdings" w:eastAsia="Wingdings" w:hAnsi="Wingdings" w:cs="Wingdings"/>
                <w:sz w:val="24"/>
              </w:rPr>
              <w:t></w:t>
            </w:r>
            <w:r>
              <w:rPr>
                <w:rFonts w:ascii="Arial" w:eastAsia="Arial" w:hAnsi="Arial" w:cs="Arial"/>
                <w:sz w:val="24"/>
              </w:rPr>
              <w:t xml:space="preserve"> </w:t>
            </w:r>
          </w:p>
        </w:tc>
        <w:tc>
          <w:tcPr>
            <w:tcW w:w="2591" w:type="dxa"/>
            <w:tcBorders>
              <w:top w:val="nil"/>
              <w:left w:val="nil"/>
              <w:bottom w:val="nil"/>
              <w:right w:val="single" w:sz="4" w:space="0" w:color="000000"/>
            </w:tcBorders>
            <w:shd w:val="clear" w:color="auto" w:fill="79DCFF"/>
          </w:tcPr>
          <w:p w:rsidR="00F35C24" w:rsidRDefault="004555B4">
            <w:pPr>
              <w:spacing w:after="0"/>
            </w:pPr>
            <w:r>
              <w:rPr>
                <w:sz w:val="24"/>
              </w:rPr>
              <w:t xml:space="preserve">Backup data is kept offline </w:t>
            </w:r>
          </w:p>
        </w:tc>
      </w:tr>
      <w:tr w:rsidR="00F35C24">
        <w:trPr>
          <w:trHeight w:val="2051"/>
        </w:trPr>
        <w:tc>
          <w:tcPr>
            <w:tcW w:w="2830" w:type="dxa"/>
            <w:tcBorders>
              <w:top w:val="nil"/>
              <w:left w:val="single" w:sz="4" w:space="0" w:color="000000"/>
              <w:bottom w:val="single" w:sz="4" w:space="0" w:color="000000"/>
              <w:right w:val="single" w:sz="4" w:space="0" w:color="000000"/>
            </w:tcBorders>
          </w:tcPr>
          <w:p w:rsidR="00F35C24" w:rsidRDefault="00F35C24"/>
        </w:tc>
        <w:tc>
          <w:tcPr>
            <w:tcW w:w="4112" w:type="dxa"/>
            <w:tcBorders>
              <w:top w:val="nil"/>
              <w:left w:val="single" w:sz="4" w:space="0" w:color="000000"/>
              <w:bottom w:val="single" w:sz="4" w:space="0" w:color="000000"/>
              <w:right w:val="single" w:sz="4" w:space="0" w:color="000000"/>
            </w:tcBorders>
          </w:tcPr>
          <w:p w:rsidR="00F35C24" w:rsidRDefault="00F35C24"/>
        </w:tc>
        <w:tc>
          <w:tcPr>
            <w:tcW w:w="588" w:type="dxa"/>
            <w:tcBorders>
              <w:top w:val="nil"/>
              <w:left w:val="single" w:sz="4" w:space="0" w:color="000000"/>
              <w:bottom w:val="single" w:sz="4" w:space="0" w:color="000000"/>
              <w:right w:val="nil"/>
            </w:tcBorders>
          </w:tcPr>
          <w:p w:rsidR="00F35C24" w:rsidRDefault="00F35C24"/>
        </w:tc>
        <w:tc>
          <w:tcPr>
            <w:tcW w:w="3242" w:type="dxa"/>
            <w:tcBorders>
              <w:top w:val="nil"/>
              <w:left w:val="nil"/>
              <w:bottom w:val="single" w:sz="4" w:space="0" w:color="000000"/>
              <w:right w:val="single" w:sz="4" w:space="0" w:color="000000"/>
            </w:tcBorders>
          </w:tcPr>
          <w:p w:rsidR="00F35C24" w:rsidRDefault="00F35C24"/>
        </w:tc>
        <w:tc>
          <w:tcPr>
            <w:tcW w:w="587" w:type="dxa"/>
            <w:tcBorders>
              <w:top w:val="nil"/>
              <w:left w:val="single" w:sz="4" w:space="0" w:color="000000"/>
              <w:bottom w:val="single" w:sz="4" w:space="0" w:color="000000"/>
              <w:right w:val="nil"/>
            </w:tcBorders>
            <w:shd w:val="clear" w:color="auto" w:fill="79DCFF"/>
          </w:tcPr>
          <w:p w:rsidR="00F35C24" w:rsidRDefault="004555B4">
            <w:pPr>
              <w:spacing w:after="1142"/>
              <w:ind w:left="107"/>
            </w:pPr>
            <w:r>
              <w:rPr>
                <w:rFonts w:ascii="Wingdings" w:eastAsia="Wingdings" w:hAnsi="Wingdings" w:cs="Wingdings"/>
                <w:sz w:val="24"/>
              </w:rPr>
              <w:t></w:t>
            </w:r>
            <w:r>
              <w:rPr>
                <w:rFonts w:ascii="Arial" w:eastAsia="Arial" w:hAnsi="Arial" w:cs="Arial"/>
                <w:sz w:val="24"/>
              </w:rPr>
              <w:t xml:space="preserve"> </w:t>
            </w:r>
          </w:p>
          <w:p w:rsidR="00F35C24" w:rsidRDefault="004555B4">
            <w:pPr>
              <w:spacing w:after="0"/>
              <w:ind w:left="107"/>
            </w:pPr>
            <w:r>
              <w:rPr>
                <w:sz w:val="24"/>
              </w:rPr>
              <w:t xml:space="preserve"> </w:t>
            </w:r>
          </w:p>
        </w:tc>
        <w:tc>
          <w:tcPr>
            <w:tcW w:w="2591" w:type="dxa"/>
            <w:tcBorders>
              <w:top w:val="nil"/>
              <w:left w:val="nil"/>
              <w:bottom w:val="single" w:sz="4" w:space="0" w:color="000000"/>
              <w:right w:val="single" w:sz="4" w:space="0" w:color="000000"/>
            </w:tcBorders>
            <w:shd w:val="clear" w:color="auto" w:fill="79DCFF"/>
          </w:tcPr>
          <w:p w:rsidR="00F35C24" w:rsidRDefault="004555B4">
            <w:pPr>
              <w:spacing w:after="0"/>
            </w:pPr>
            <w:r>
              <w:rPr>
                <w:sz w:val="24"/>
              </w:rPr>
              <w:t xml:space="preserve">Drills are done on restore plan regularly to make sure backups are restorable </w:t>
            </w:r>
          </w:p>
        </w:tc>
      </w:tr>
    </w:tbl>
    <w:p w:rsidR="00F35C24" w:rsidRDefault="004555B4">
      <w:pPr>
        <w:spacing w:after="0"/>
        <w:jc w:val="both"/>
      </w:pPr>
      <w:r>
        <w:rPr>
          <w:sz w:val="24"/>
        </w:rPr>
        <w:t xml:space="preserve"> </w:t>
      </w:r>
      <w:r>
        <w:rPr>
          <w:sz w:val="24"/>
        </w:rPr>
        <w:tab/>
        <w:t xml:space="preserve"> </w:t>
      </w:r>
    </w:p>
    <w:tbl>
      <w:tblPr>
        <w:tblStyle w:val="TableGrid"/>
        <w:tblW w:w="13950" w:type="dxa"/>
        <w:tblInd w:w="5" w:type="dxa"/>
        <w:tblCellMar>
          <w:top w:w="48" w:type="dxa"/>
          <w:right w:w="59" w:type="dxa"/>
        </w:tblCellMar>
        <w:tblLook w:val="04A0" w:firstRow="1" w:lastRow="0" w:firstColumn="1" w:lastColumn="0" w:noHBand="0" w:noVBand="1"/>
      </w:tblPr>
      <w:tblGrid>
        <w:gridCol w:w="2830"/>
        <w:gridCol w:w="4112"/>
        <w:gridCol w:w="588"/>
        <w:gridCol w:w="3242"/>
        <w:gridCol w:w="587"/>
        <w:gridCol w:w="2591"/>
      </w:tblGrid>
      <w:tr w:rsidR="00F35C24">
        <w:trPr>
          <w:trHeight w:val="1810"/>
        </w:trPr>
        <w:tc>
          <w:tcPr>
            <w:tcW w:w="2830" w:type="dxa"/>
            <w:vMerge w:val="restart"/>
            <w:tcBorders>
              <w:top w:val="single" w:sz="4" w:space="0" w:color="000000"/>
              <w:left w:val="single" w:sz="4" w:space="0" w:color="000000"/>
              <w:bottom w:val="nil"/>
              <w:right w:val="single" w:sz="4" w:space="0" w:color="000000"/>
            </w:tcBorders>
          </w:tcPr>
          <w:p w:rsidR="00F35C24" w:rsidRDefault="004555B4">
            <w:pPr>
              <w:spacing w:after="0"/>
              <w:ind w:left="108"/>
            </w:pPr>
            <w:r>
              <w:rPr>
                <w:sz w:val="24"/>
              </w:rPr>
              <w:t>7.</w:t>
            </w:r>
            <w:r>
              <w:rPr>
                <w:rFonts w:ascii="Arial" w:eastAsia="Arial" w:hAnsi="Arial" w:cs="Arial"/>
                <w:sz w:val="24"/>
              </w:rPr>
              <w:t xml:space="preserve"> </w:t>
            </w:r>
            <w:r>
              <w:rPr>
                <w:sz w:val="24"/>
              </w:rPr>
              <w:t xml:space="preserve">User Awareness </w:t>
            </w:r>
          </w:p>
        </w:tc>
        <w:tc>
          <w:tcPr>
            <w:tcW w:w="4112" w:type="dxa"/>
            <w:vMerge w:val="restart"/>
            <w:tcBorders>
              <w:top w:val="single" w:sz="4" w:space="0" w:color="000000"/>
              <w:left w:val="single" w:sz="4" w:space="0" w:color="000000"/>
              <w:bottom w:val="nil"/>
              <w:right w:val="single" w:sz="4" w:space="0" w:color="000000"/>
            </w:tcBorders>
          </w:tcPr>
          <w:p w:rsidR="00F35C24" w:rsidRDefault="004555B4">
            <w:pPr>
              <w:spacing w:after="1" w:line="295" w:lineRule="auto"/>
              <w:ind w:left="108" w:right="38"/>
            </w:pPr>
            <w:r>
              <w:rPr>
                <w:sz w:val="24"/>
              </w:rPr>
              <w:t xml:space="preserve">Users are the weakest links in cyber security. 95% security incidents involved human as a contributing factor. Organizations should ensure that staff understand their roles and responsibility in protecting information assets of the organization. </w:t>
            </w:r>
          </w:p>
          <w:p w:rsidR="00F35C24" w:rsidRDefault="004555B4">
            <w:pPr>
              <w:spacing w:after="0"/>
              <w:ind w:left="108"/>
            </w:pPr>
            <w:r>
              <w:rPr>
                <w:sz w:val="24"/>
              </w:rPr>
              <w:t xml:space="preserve"> </w:t>
            </w:r>
          </w:p>
        </w:tc>
        <w:tc>
          <w:tcPr>
            <w:tcW w:w="588" w:type="dxa"/>
            <w:vMerge w:val="restart"/>
            <w:tcBorders>
              <w:top w:val="single" w:sz="4" w:space="0" w:color="000000"/>
              <w:left w:val="single" w:sz="4" w:space="0" w:color="000000"/>
              <w:bottom w:val="nil"/>
              <w:right w:val="nil"/>
            </w:tcBorders>
          </w:tcPr>
          <w:p w:rsidR="00F35C24" w:rsidRDefault="004555B4">
            <w:pPr>
              <w:spacing w:after="1526"/>
              <w:ind w:left="108"/>
            </w:pPr>
            <w:r>
              <w:rPr>
                <w:rFonts w:ascii="Wingdings" w:eastAsia="Wingdings" w:hAnsi="Wingdings" w:cs="Wingdings"/>
                <w:sz w:val="24"/>
              </w:rPr>
              <w:t>✓</w:t>
            </w:r>
            <w:r>
              <w:rPr>
                <w:rFonts w:ascii="Arial" w:eastAsia="Arial" w:hAnsi="Arial" w:cs="Arial"/>
                <w:sz w:val="24"/>
              </w:rPr>
              <w:t xml:space="preserve"> </w:t>
            </w:r>
          </w:p>
          <w:p w:rsidR="00F35C24" w:rsidRDefault="004555B4">
            <w:pPr>
              <w:spacing w:after="0"/>
              <w:ind w:left="108"/>
            </w:pPr>
            <w:r>
              <w:rPr>
                <w:rFonts w:ascii="Wingdings" w:eastAsia="Wingdings" w:hAnsi="Wingdings" w:cs="Wingdings"/>
                <w:sz w:val="24"/>
              </w:rPr>
              <w:t>✓</w:t>
            </w:r>
            <w:r>
              <w:rPr>
                <w:rFonts w:ascii="Arial" w:eastAsia="Arial" w:hAnsi="Arial" w:cs="Arial"/>
                <w:sz w:val="24"/>
              </w:rPr>
              <w:t xml:space="preserve"> </w:t>
            </w:r>
          </w:p>
        </w:tc>
        <w:tc>
          <w:tcPr>
            <w:tcW w:w="3242" w:type="dxa"/>
            <w:vMerge w:val="restart"/>
            <w:tcBorders>
              <w:top w:val="single" w:sz="4" w:space="0" w:color="000000"/>
              <w:left w:val="nil"/>
              <w:bottom w:val="nil"/>
              <w:right w:val="single" w:sz="4" w:space="0" w:color="000000"/>
            </w:tcBorders>
          </w:tcPr>
          <w:p w:rsidR="00F35C24" w:rsidRDefault="004555B4">
            <w:pPr>
              <w:spacing w:after="0"/>
              <w:ind w:right="32"/>
            </w:pPr>
            <w:r>
              <w:rPr>
                <w:sz w:val="24"/>
              </w:rPr>
              <w:t xml:space="preserve">Staff should be reminded their roles and responsibility in protecting information assets of the organization regularly, e.g. by staff awareness training Drills (e.g. simulated phishing attacks) can be performed to test the readiness of staff against common cyber attack </w:t>
            </w:r>
          </w:p>
        </w:tc>
        <w:tc>
          <w:tcPr>
            <w:tcW w:w="587" w:type="dxa"/>
            <w:tcBorders>
              <w:top w:val="single" w:sz="4" w:space="0" w:color="000000"/>
              <w:left w:val="single" w:sz="4" w:space="0" w:color="000000"/>
              <w:bottom w:val="single" w:sz="4" w:space="0" w:color="000000"/>
              <w:right w:val="nil"/>
            </w:tcBorders>
            <w:shd w:val="clear" w:color="auto" w:fill="FFFF00"/>
          </w:tcPr>
          <w:p w:rsidR="00F35C24" w:rsidRDefault="004555B4">
            <w:pPr>
              <w:spacing w:after="0"/>
              <w:ind w:left="107"/>
            </w:pPr>
            <w:r>
              <w:rPr>
                <w:rFonts w:ascii="Wingdings" w:eastAsia="Wingdings" w:hAnsi="Wingdings" w:cs="Wingdings"/>
                <w:sz w:val="24"/>
              </w:rPr>
              <w:t></w:t>
            </w:r>
            <w:r>
              <w:rPr>
                <w:rFonts w:ascii="Arial" w:eastAsia="Arial" w:hAnsi="Arial" w:cs="Arial"/>
                <w:sz w:val="24"/>
              </w:rPr>
              <w:t xml:space="preserve"> </w:t>
            </w:r>
          </w:p>
        </w:tc>
        <w:tc>
          <w:tcPr>
            <w:tcW w:w="2591" w:type="dxa"/>
            <w:tcBorders>
              <w:top w:val="single" w:sz="4" w:space="0" w:color="000000"/>
              <w:left w:val="nil"/>
              <w:bottom w:val="single" w:sz="4" w:space="0" w:color="000000"/>
              <w:right w:val="single" w:sz="4" w:space="0" w:color="000000"/>
            </w:tcBorders>
            <w:shd w:val="clear" w:color="auto" w:fill="FFFF00"/>
          </w:tcPr>
          <w:p w:rsidR="00F35C24" w:rsidRDefault="004555B4">
            <w:pPr>
              <w:spacing w:after="0" w:line="295" w:lineRule="auto"/>
            </w:pPr>
            <w:r>
              <w:rPr>
                <w:sz w:val="24"/>
              </w:rPr>
              <w:t xml:space="preserve">My organization does not have any security awareness activity for staff </w:t>
            </w:r>
          </w:p>
          <w:p w:rsidR="00F35C24" w:rsidRDefault="004555B4">
            <w:pPr>
              <w:spacing w:after="0"/>
            </w:pPr>
            <w:r>
              <w:rPr>
                <w:sz w:val="24"/>
              </w:rPr>
              <w:t xml:space="preserve"> </w:t>
            </w:r>
          </w:p>
        </w:tc>
      </w:tr>
      <w:tr w:rsidR="00F35C24">
        <w:trPr>
          <w:trHeight w:val="1467"/>
        </w:trPr>
        <w:tc>
          <w:tcPr>
            <w:tcW w:w="0" w:type="auto"/>
            <w:vMerge/>
            <w:tcBorders>
              <w:top w:val="nil"/>
              <w:left w:val="single" w:sz="4" w:space="0" w:color="000000"/>
              <w:bottom w:val="nil"/>
              <w:right w:val="single" w:sz="4" w:space="0" w:color="000000"/>
            </w:tcBorders>
          </w:tcPr>
          <w:p w:rsidR="00F35C24" w:rsidRDefault="00F35C24"/>
        </w:tc>
        <w:tc>
          <w:tcPr>
            <w:tcW w:w="0" w:type="auto"/>
            <w:vMerge/>
            <w:tcBorders>
              <w:top w:val="nil"/>
              <w:left w:val="single" w:sz="4" w:space="0" w:color="000000"/>
              <w:bottom w:val="nil"/>
              <w:right w:val="single" w:sz="4" w:space="0" w:color="000000"/>
            </w:tcBorders>
          </w:tcPr>
          <w:p w:rsidR="00F35C24" w:rsidRDefault="00F35C24"/>
        </w:tc>
        <w:tc>
          <w:tcPr>
            <w:tcW w:w="0" w:type="auto"/>
            <w:vMerge/>
            <w:tcBorders>
              <w:top w:val="nil"/>
              <w:left w:val="single" w:sz="4" w:space="0" w:color="000000"/>
              <w:bottom w:val="nil"/>
              <w:right w:val="nil"/>
            </w:tcBorders>
          </w:tcPr>
          <w:p w:rsidR="00F35C24" w:rsidRDefault="00F35C24"/>
        </w:tc>
        <w:tc>
          <w:tcPr>
            <w:tcW w:w="0" w:type="auto"/>
            <w:vMerge/>
            <w:tcBorders>
              <w:top w:val="nil"/>
              <w:left w:val="nil"/>
              <w:bottom w:val="nil"/>
              <w:right w:val="single" w:sz="4" w:space="0" w:color="000000"/>
            </w:tcBorders>
          </w:tcPr>
          <w:p w:rsidR="00F35C24" w:rsidRDefault="00F35C24"/>
        </w:tc>
        <w:tc>
          <w:tcPr>
            <w:tcW w:w="587" w:type="dxa"/>
            <w:tcBorders>
              <w:top w:val="single" w:sz="4" w:space="0" w:color="000000"/>
              <w:left w:val="single" w:sz="4" w:space="0" w:color="000000"/>
              <w:bottom w:val="nil"/>
              <w:right w:val="nil"/>
            </w:tcBorders>
            <w:shd w:val="clear" w:color="auto" w:fill="79DCFF"/>
          </w:tcPr>
          <w:p w:rsidR="00F35C24" w:rsidRDefault="004555B4">
            <w:pPr>
              <w:spacing w:after="0"/>
              <w:ind w:left="107"/>
            </w:pPr>
            <w:r>
              <w:rPr>
                <w:rFonts w:ascii="Wingdings" w:eastAsia="Wingdings" w:hAnsi="Wingdings" w:cs="Wingdings"/>
                <w:sz w:val="24"/>
              </w:rPr>
              <w:t></w:t>
            </w:r>
            <w:r>
              <w:rPr>
                <w:rFonts w:ascii="Arial" w:eastAsia="Arial" w:hAnsi="Arial" w:cs="Arial"/>
                <w:sz w:val="24"/>
              </w:rPr>
              <w:t xml:space="preserve"> </w:t>
            </w:r>
          </w:p>
        </w:tc>
        <w:tc>
          <w:tcPr>
            <w:tcW w:w="2591" w:type="dxa"/>
            <w:tcBorders>
              <w:top w:val="single" w:sz="4" w:space="0" w:color="000000"/>
              <w:left w:val="nil"/>
              <w:bottom w:val="nil"/>
              <w:right w:val="single" w:sz="4" w:space="0" w:color="000000"/>
            </w:tcBorders>
            <w:shd w:val="clear" w:color="auto" w:fill="79DCFF"/>
          </w:tcPr>
          <w:p w:rsidR="00F35C24" w:rsidRDefault="004555B4">
            <w:pPr>
              <w:spacing w:after="0" w:line="295" w:lineRule="auto"/>
            </w:pPr>
            <w:r>
              <w:rPr>
                <w:sz w:val="24"/>
              </w:rPr>
              <w:t xml:space="preserve">My organization has periodical security awareness training for </w:t>
            </w:r>
          </w:p>
          <w:p w:rsidR="00F35C24" w:rsidRDefault="004555B4">
            <w:pPr>
              <w:spacing w:after="0"/>
            </w:pPr>
            <w:r>
              <w:rPr>
                <w:sz w:val="24"/>
              </w:rPr>
              <w:t xml:space="preserve">staff </w:t>
            </w:r>
          </w:p>
        </w:tc>
      </w:tr>
      <w:tr w:rsidR="00F35C24">
        <w:trPr>
          <w:trHeight w:val="2229"/>
        </w:trPr>
        <w:tc>
          <w:tcPr>
            <w:tcW w:w="2830" w:type="dxa"/>
            <w:tcBorders>
              <w:top w:val="nil"/>
              <w:left w:val="single" w:sz="4" w:space="0" w:color="000000"/>
              <w:bottom w:val="single" w:sz="4" w:space="0" w:color="000000"/>
              <w:right w:val="single" w:sz="4" w:space="0" w:color="000000"/>
            </w:tcBorders>
          </w:tcPr>
          <w:p w:rsidR="00F35C24" w:rsidRDefault="00F35C24"/>
        </w:tc>
        <w:tc>
          <w:tcPr>
            <w:tcW w:w="4112" w:type="dxa"/>
            <w:tcBorders>
              <w:top w:val="nil"/>
              <w:left w:val="single" w:sz="4" w:space="0" w:color="000000"/>
              <w:bottom w:val="single" w:sz="4" w:space="0" w:color="000000"/>
              <w:right w:val="single" w:sz="4" w:space="0" w:color="000000"/>
            </w:tcBorders>
          </w:tcPr>
          <w:p w:rsidR="00F35C24" w:rsidRDefault="00F35C24"/>
        </w:tc>
        <w:tc>
          <w:tcPr>
            <w:tcW w:w="588" w:type="dxa"/>
            <w:tcBorders>
              <w:top w:val="nil"/>
              <w:left w:val="single" w:sz="4" w:space="0" w:color="000000"/>
              <w:bottom w:val="single" w:sz="4" w:space="0" w:color="000000"/>
              <w:right w:val="nil"/>
            </w:tcBorders>
          </w:tcPr>
          <w:p w:rsidR="00F35C24" w:rsidRDefault="004555B4">
            <w:pPr>
              <w:spacing w:after="0"/>
              <w:ind w:left="108"/>
            </w:pPr>
            <w:r>
              <w:rPr>
                <w:sz w:val="24"/>
              </w:rPr>
              <w:t xml:space="preserve"> </w:t>
            </w:r>
          </w:p>
        </w:tc>
        <w:tc>
          <w:tcPr>
            <w:tcW w:w="3242" w:type="dxa"/>
            <w:tcBorders>
              <w:top w:val="nil"/>
              <w:left w:val="nil"/>
              <w:bottom w:val="single" w:sz="4" w:space="0" w:color="000000"/>
              <w:right w:val="single" w:sz="4" w:space="0" w:color="000000"/>
            </w:tcBorders>
          </w:tcPr>
          <w:p w:rsidR="00F35C24" w:rsidRDefault="00F35C24"/>
        </w:tc>
        <w:tc>
          <w:tcPr>
            <w:tcW w:w="587" w:type="dxa"/>
            <w:tcBorders>
              <w:top w:val="nil"/>
              <w:left w:val="single" w:sz="4" w:space="0" w:color="000000"/>
              <w:bottom w:val="single" w:sz="4" w:space="0" w:color="000000"/>
              <w:right w:val="nil"/>
            </w:tcBorders>
            <w:shd w:val="clear" w:color="auto" w:fill="79DCFF"/>
          </w:tcPr>
          <w:p w:rsidR="00F35C24" w:rsidRDefault="004555B4">
            <w:pPr>
              <w:spacing w:after="1502"/>
              <w:ind w:left="107"/>
            </w:pPr>
            <w:r>
              <w:rPr>
                <w:rFonts w:ascii="Wingdings" w:eastAsia="Wingdings" w:hAnsi="Wingdings" w:cs="Wingdings"/>
                <w:sz w:val="24"/>
              </w:rPr>
              <w:t></w:t>
            </w:r>
            <w:r>
              <w:rPr>
                <w:rFonts w:ascii="Arial" w:eastAsia="Arial" w:hAnsi="Arial" w:cs="Arial"/>
                <w:sz w:val="24"/>
              </w:rPr>
              <w:t xml:space="preserve"> </w:t>
            </w:r>
          </w:p>
          <w:p w:rsidR="00F35C24" w:rsidRDefault="004555B4">
            <w:pPr>
              <w:spacing w:after="0"/>
              <w:ind w:left="107"/>
            </w:pPr>
            <w:r>
              <w:rPr>
                <w:sz w:val="24"/>
              </w:rPr>
              <w:t xml:space="preserve"> </w:t>
            </w:r>
          </w:p>
        </w:tc>
        <w:tc>
          <w:tcPr>
            <w:tcW w:w="2591" w:type="dxa"/>
            <w:tcBorders>
              <w:top w:val="nil"/>
              <w:left w:val="nil"/>
              <w:bottom w:val="single" w:sz="4" w:space="0" w:color="000000"/>
              <w:right w:val="single" w:sz="4" w:space="0" w:color="000000"/>
            </w:tcBorders>
            <w:shd w:val="clear" w:color="auto" w:fill="79DCFF"/>
          </w:tcPr>
          <w:p w:rsidR="00F35C24" w:rsidRDefault="004555B4">
            <w:pPr>
              <w:spacing w:after="0"/>
              <w:ind w:right="10"/>
            </w:pPr>
            <w:r>
              <w:rPr>
                <w:sz w:val="24"/>
              </w:rPr>
              <w:t xml:space="preserve">My organization performs simulated test to assess readiness of staff against common cyber attack </w:t>
            </w:r>
          </w:p>
        </w:tc>
      </w:tr>
    </w:tbl>
    <w:p w:rsidR="00F35C24" w:rsidRDefault="004555B4">
      <w:pPr>
        <w:spacing w:after="44"/>
      </w:pPr>
      <w:r>
        <w:rPr>
          <w:sz w:val="24"/>
        </w:rPr>
        <w:t xml:space="preserve"> </w:t>
      </w:r>
    </w:p>
    <w:p w:rsidR="00F35C24" w:rsidRDefault="004555B4">
      <w:pPr>
        <w:spacing w:after="46"/>
        <w:ind w:left="-5" w:hanging="10"/>
      </w:pPr>
      <w:r>
        <w:rPr>
          <w:b/>
          <w:sz w:val="24"/>
        </w:rPr>
        <w:t xml:space="preserve">Self-assessment score calculation </w:t>
      </w:r>
    </w:p>
    <w:p w:rsidR="00F35C24" w:rsidRDefault="004555B4">
      <w:pPr>
        <w:spacing w:after="44"/>
        <w:ind w:left="-5" w:hanging="10"/>
      </w:pPr>
      <w:r>
        <w:rPr>
          <w:sz w:val="24"/>
        </w:rPr>
        <w:t xml:space="preserve">Score = number of </w:t>
      </w:r>
      <w:r>
        <w:rPr>
          <w:rFonts w:ascii="Wingdings" w:eastAsia="Wingdings" w:hAnsi="Wingdings" w:cs="Wingdings"/>
          <w:sz w:val="24"/>
        </w:rPr>
        <w:t>✓</w:t>
      </w:r>
      <w:r>
        <w:rPr>
          <w:sz w:val="24"/>
        </w:rPr>
        <w:t xml:space="preserve"> in blue box - number of </w:t>
      </w:r>
      <w:r>
        <w:rPr>
          <w:rFonts w:ascii="Wingdings" w:eastAsia="Wingdings" w:hAnsi="Wingdings" w:cs="Wingdings"/>
          <w:sz w:val="24"/>
        </w:rPr>
        <w:t>✓</w:t>
      </w:r>
      <w:r>
        <w:rPr>
          <w:sz w:val="24"/>
        </w:rPr>
        <w:t xml:space="preserve"> in yellow box </w:t>
      </w:r>
    </w:p>
    <w:p w:rsidR="00F35C24" w:rsidRDefault="004555B4">
      <w:pPr>
        <w:spacing w:after="44"/>
      </w:pPr>
      <w:r>
        <w:rPr>
          <w:sz w:val="24"/>
        </w:rPr>
        <w:t xml:space="preserve"> </w:t>
      </w:r>
    </w:p>
    <w:p w:rsidR="00F35C24" w:rsidRDefault="004555B4">
      <w:pPr>
        <w:spacing w:after="44"/>
        <w:ind w:left="-5" w:hanging="10"/>
      </w:pPr>
      <w:r>
        <w:rPr>
          <w:sz w:val="24"/>
        </w:rPr>
        <w:t xml:space="preserve">33 to 26: </w:t>
      </w:r>
      <w:r>
        <w:rPr>
          <w:sz w:val="24"/>
        </w:rPr>
        <w:tab/>
        <w:t xml:space="preserve">Robust and adequate security </w:t>
      </w:r>
    </w:p>
    <w:p w:rsidR="00F35C24" w:rsidRDefault="004555B4">
      <w:pPr>
        <w:spacing w:after="44"/>
        <w:ind w:left="-5" w:hanging="10"/>
      </w:pPr>
      <w:r>
        <w:rPr>
          <w:sz w:val="24"/>
        </w:rPr>
        <w:t xml:space="preserve">25 to 18: </w:t>
      </w:r>
      <w:r>
        <w:rPr>
          <w:sz w:val="24"/>
        </w:rPr>
        <w:tab/>
        <w:t xml:space="preserve">Adequate security </w:t>
      </w:r>
    </w:p>
    <w:p w:rsidR="00F35C24" w:rsidRDefault="004555B4">
      <w:pPr>
        <w:spacing w:after="44"/>
        <w:ind w:left="-5" w:hanging="10"/>
      </w:pPr>
      <w:r>
        <w:rPr>
          <w:sz w:val="24"/>
        </w:rPr>
        <w:t xml:space="preserve">19 to 10: </w:t>
      </w:r>
      <w:r>
        <w:rPr>
          <w:sz w:val="24"/>
        </w:rPr>
        <w:tab/>
        <w:t xml:space="preserve">Security to be strengthened </w:t>
      </w:r>
    </w:p>
    <w:p w:rsidR="00F35C24" w:rsidRDefault="004555B4">
      <w:pPr>
        <w:tabs>
          <w:tab w:val="center" w:pos="1487"/>
        </w:tabs>
        <w:spacing w:after="44"/>
        <w:ind w:left="-15"/>
      </w:pPr>
      <w:r>
        <w:rPr>
          <w:sz w:val="24"/>
        </w:rPr>
        <w:t xml:space="preserve">11 to 3: </w:t>
      </w:r>
      <w:r>
        <w:rPr>
          <w:sz w:val="24"/>
        </w:rPr>
        <w:tab/>
        <w:t xml:space="preserve">Vulnerable </w:t>
      </w:r>
    </w:p>
    <w:p w:rsidR="00F35C24" w:rsidRDefault="004555B4">
      <w:pPr>
        <w:tabs>
          <w:tab w:val="center" w:pos="1754"/>
        </w:tabs>
        <w:spacing w:after="44"/>
        <w:ind w:left="-15"/>
      </w:pPr>
      <w:r>
        <w:rPr>
          <w:sz w:val="24"/>
        </w:rPr>
        <w:t xml:space="preserve">2 to -5: </w:t>
      </w:r>
      <w:r>
        <w:rPr>
          <w:sz w:val="24"/>
        </w:rPr>
        <w:tab/>
        <w:t xml:space="preserve">Most vulnerable </w:t>
      </w:r>
    </w:p>
    <w:sectPr w:rsidR="00F35C24">
      <w:pgSz w:w="16838" w:h="11906" w:orient="landscape"/>
      <w:pgMar w:top="1140" w:right="9460" w:bottom="12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86015"/>
    <w:multiLevelType w:val="hybridMultilevel"/>
    <w:tmpl w:val="BB2639E8"/>
    <w:lvl w:ilvl="0" w:tplc="0CF67E6E">
      <w:start w:val="1"/>
      <w:numFmt w:val="bullet"/>
      <w:lvlText w:val=""/>
      <w:lvlJc w:val="left"/>
      <w:pPr>
        <w:ind w:left="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5B602C6">
      <w:start w:val="1"/>
      <w:numFmt w:val="bullet"/>
      <w:lvlText w:val="o"/>
      <w:lvlJc w:val="left"/>
      <w:pPr>
        <w:ind w:left="1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CD4B922">
      <w:start w:val="1"/>
      <w:numFmt w:val="bullet"/>
      <w:lvlText w:val="▪"/>
      <w:lvlJc w:val="left"/>
      <w:pPr>
        <w:ind w:left="19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C0EDC4E">
      <w:start w:val="1"/>
      <w:numFmt w:val="bullet"/>
      <w:lvlText w:val="•"/>
      <w:lvlJc w:val="left"/>
      <w:pPr>
        <w:ind w:left="26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0AA4CDC">
      <w:start w:val="1"/>
      <w:numFmt w:val="bullet"/>
      <w:lvlText w:val="o"/>
      <w:lvlJc w:val="left"/>
      <w:pPr>
        <w:ind w:left="33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32A825E">
      <w:start w:val="1"/>
      <w:numFmt w:val="bullet"/>
      <w:lvlText w:val="▪"/>
      <w:lvlJc w:val="left"/>
      <w:pPr>
        <w:ind w:left="40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9C88AF4">
      <w:start w:val="1"/>
      <w:numFmt w:val="bullet"/>
      <w:lvlText w:val="•"/>
      <w:lvlJc w:val="left"/>
      <w:pPr>
        <w:ind w:left="47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3F8E678">
      <w:start w:val="1"/>
      <w:numFmt w:val="bullet"/>
      <w:lvlText w:val="o"/>
      <w:lvlJc w:val="left"/>
      <w:pPr>
        <w:ind w:left="5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A84A45C">
      <w:start w:val="1"/>
      <w:numFmt w:val="bullet"/>
      <w:lvlText w:val="▪"/>
      <w:lvlJc w:val="left"/>
      <w:pPr>
        <w:ind w:left="6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D32396F"/>
    <w:multiLevelType w:val="hybridMultilevel"/>
    <w:tmpl w:val="4B44CD12"/>
    <w:lvl w:ilvl="0" w:tplc="BF26AD3E">
      <w:start w:val="1"/>
      <w:numFmt w:val="bullet"/>
      <w:lvlText w:val="✓"/>
      <w:lvlJc w:val="left"/>
      <w:pPr>
        <w:ind w:left="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04E68AA">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0C287E6">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ADEE29C">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84EBBC6">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8F42C5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B22BBA6">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2C23018">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15E2D72">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C24"/>
    <w:rsid w:val="004555B4"/>
    <w:rsid w:val="007351FC"/>
    <w:rsid w:val="00BA3901"/>
    <w:rsid w:val="00F35C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7E90"/>
  <w15:docId w15:val="{1FD2A1EF-2712-457D-9F04-2855FF43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1311</Words>
  <Characters>7479</Characters>
  <Application>Microsoft Office Word</Application>
  <DocSecurity>0</DocSecurity>
  <Lines>62</Lines>
  <Paragraphs>17</Paragraphs>
  <ScaleCrop>false</ScaleCrop>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KAN</dc:creator>
  <cp:keywords/>
  <cp:lastModifiedBy>Sam MANG</cp:lastModifiedBy>
  <cp:revision>1</cp:revision>
  <dcterms:created xsi:type="dcterms:W3CDTF">2021-06-21T06:41:00Z</dcterms:created>
  <dcterms:modified xsi:type="dcterms:W3CDTF">2021-06-21T06:41:00Z</dcterms:modified>
</cp:coreProperties>
</file>